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A0CA5" w14:textId="5E31830F" w:rsidR="689CF0C9" w:rsidRPr="000A7CFC" w:rsidRDefault="689CF0C9" w:rsidP="689CF0C9">
      <w:pPr>
        <w:jc w:val="center"/>
        <w:rPr>
          <w:rFonts w:ascii="Times New Roman" w:eastAsia="Times New Roman" w:hAnsi="Times New Roman" w:cs="Times New Roman"/>
          <w:b/>
          <w:bCs/>
        </w:rPr>
      </w:pPr>
    </w:p>
    <w:p w14:paraId="6824074A" w14:textId="47EC57B4" w:rsidR="001F0398" w:rsidRPr="000A7CFC" w:rsidRDefault="4666DAD3" w:rsidP="001F0398">
      <w:pPr>
        <w:jc w:val="right"/>
        <w:rPr>
          <w:rFonts w:ascii="Times New Roman" w:hAnsi="Times New Roman" w:cs="Times New Roman"/>
        </w:rPr>
      </w:pPr>
      <w:r w:rsidRPr="000A7CFC">
        <w:rPr>
          <w:rFonts w:ascii="Times New Roman" w:hAnsi="Times New Roman" w:cs="Times New Roman"/>
        </w:rPr>
        <w:t xml:space="preserve">Specialiųjų </w:t>
      </w:r>
      <w:r w:rsidR="00AD0C53" w:rsidRPr="000A7CFC">
        <w:rPr>
          <w:rFonts w:ascii="Times New Roman" w:hAnsi="Times New Roman" w:cs="Times New Roman"/>
        </w:rPr>
        <w:t>pirkimo</w:t>
      </w:r>
      <w:r w:rsidRPr="000A7CFC">
        <w:rPr>
          <w:rFonts w:ascii="Times New Roman" w:hAnsi="Times New Roman" w:cs="Times New Roman"/>
        </w:rPr>
        <w:t xml:space="preserve"> sąlygų </w:t>
      </w:r>
      <w:r w:rsidR="00DF65AC" w:rsidRPr="000A7CFC">
        <w:rPr>
          <w:rFonts w:ascii="Times New Roman" w:hAnsi="Times New Roman" w:cs="Times New Roman"/>
        </w:rPr>
        <w:t xml:space="preserve">2 </w:t>
      </w:r>
      <w:r w:rsidRPr="000A7CFC">
        <w:rPr>
          <w:rFonts w:ascii="Times New Roman" w:hAnsi="Times New Roman" w:cs="Times New Roman"/>
        </w:rPr>
        <w:t>priedas</w:t>
      </w:r>
    </w:p>
    <w:p w14:paraId="7C74D30D" w14:textId="3AA1B3DB" w:rsidR="689CF0C9" w:rsidRPr="000A7CFC" w:rsidRDefault="689CF0C9" w:rsidP="689CF0C9">
      <w:pPr>
        <w:jc w:val="center"/>
        <w:rPr>
          <w:rFonts w:ascii="Times New Roman" w:eastAsia="Times New Roman" w:hAnsi="Times New Roman" w:cs="Times New Roman"/>
          <w:b/>
          <w:bCs/>
        </w:rPr>
      </w:pPr>
    </w:p>
    <w:p w14:paraId="59982748" w14:textId="138A2AB7" w:rsidR="689CF0C9" w:rsidRPr="000A7CFC" w:rsidRDefault="689CF0C9" w:rsidP="689CF0C9">
      <w:pPr>
        <w:jc w:val="center"/>
        <w:rPr>
          <w:rFonts w:ascii="Times New Roman" w:eastAsia="Times New Roman" w:hAnsi="Times New Roman" w:cs="Times New Roman"/>
          <w:b/>
          <w:bCs/>
        </w:rPr>
      </w:pPr>
    </w:p>
    <w:p w14:paraId="1C1F0C3C" w14:textId="1E378460" w:rsidR="689CF0C9" w:rsidRPr="000A7CFC" w:rsidRDefault="689CF0C9" w:rsidP="689CF0C9">
      <w:pPr>
        <w:jc w:val="center"/>
        <w:rPr>
          <w:rFonts w:ascii="Times New Roman" w:eastAsia="Times New Roman" w:hAnsi="Times New Roman" w:cs="Times New Roman"/>
          <w:b/>
          <w:bCs/>
        </w:rPr>
      </w:pPr>
    </w:p>
    <w:p w14:paraId="76A07C26" w14:textId="4B6D7019" w:rsidR="689CF0C9" w:rsidRPr="000A7CFC" w:rsidRDefault="689CF0C9" w:rsidP="689CF0C9">
      <w:pPr>
        <w:jc w:val="center"/>
        <w:rPr>
          <w:rFonts w:ascii="Times New Roman" w:eastAsia="Times New Roman" w:hAnsi="Times New Roman" w:cs="Times New Roman"/>
          <w:b/>
          <w:bCs/>
        </w:rPr>
      </w:pPr>
    </w:p>
    <w:p w14:paraId="0598B7F8" w14:textId="75447128" w:rsidR="689CF0C9" w:rsidRPr="000A7CFC" w:rsidRDefault="689CF0C9" w:rsidP="689CF0C9">
      <w:pPr>
        <w:jc w:val="center"/>
        <w:rPr>
          <w:rFonts w:ascii="Times New Roman" w:eastAsia="Times New Roman" w:hAnsi="Times New Roman" w:cs="Times New Roman"/>
          <w:b/>
          <w:bCs/>
        </w:rPr>
      </w:pPr>
    </w:p>
    <w:p w14:paraId="177C1EBC" w14:textId="34DC7557" w:rsidR="689CF0C9" w:rsidRPr="000A7CFC" w:rsidRDefault="689CF0C9" w:rsidP="689CF0C9">
      <w:pPr>
        <w:jc w:val="center"/>
        <w:rPr>
          <w:rFonts w:ascii="Times New Roman" w:eastAsia="Times New Roman" w:hAnsi="Times New Roman" w:cs="Times New Roman"/>
          <w:b/>
          <w:bCs/>
        </w:rPr>
      </w:pPr>
    </w:p>
    <w:p w14:paraId="05164148" w14:textId="18AE0763" w:rsidR="689CF0C9" w:rsidRPr="000A7CFC" w:rsidRDefault="689CF0C9" w:rsidP="689CF0C9">
      <w:pPr>
        <w:jc w:val="center"/>
        <w:rPr>
          <w:rFonts w:ascii="Times New Roman" w:eastAsia="Times New Roman" w:hAnsi="Times New Roman" w:cs="Times New Roman"/>
          <w:b/>
          <w:bCs/>
        </w:rPr>
      </w:pPr>
    </w:p>
    <w:p w14:paraId="2169F45D" w14:textId="7DA241BF" w:rsidR="689CF0C9" w:rsidRPr="000A7CFC" w:rsidRDefault="689CF0C9" w:rsidP="689CF0C9">
      <w:pPr>
        <w:jc w:val="center"/>
        <w:rPr>
          <w:rFonts w:ascii="Times New Roman" w:eastAsia="Times New Roman" w:hAnsi="Times New Roman" w:cs="Times New Roman"/>
          <w:b/>
          <w:bCs/>
        </w:rPr>
      </w:pPr>
    </w:p>
    <w:p w14:paraId="0E5C2127" w14:textId="159C5928" w:rsidR="006D699D" w:rsidRPr="000A7CFC" w:rsidRDefault="008B6613" w:rsidP="689CF0C9">
      <w:pPr>
        <w:jc w:val="center"/>
        <w:rPr>
          <w:rFonts w:ascii="Times New Roman" w:eastAsia="Times New Roman" w:hAnsi="Times New Roman" w:cs="Times New Roman"/>
          <w:b/>
          <w:bCs/>
        </w:rPr>
      </w:pPr>
      <w:r w:rsidRPr="3B9B614F">
        <w:rPr>
          <w:rFonts w:ascii="Times New Roman" w:eastAsia="Times New Roman" w:hAnsi="Times New Roman" w:cs="Times New Roman"/>
          <w:b/>
          <w:bCs/>
        </w:rPr>
        <w:t>SKAITMENINIŲ PASLAUGŲ KATALOGO INTEGRAC</w:t>
      </w:r>
      <w:r w:rsidR="735127D7" w:rsidRPr="3B9B614F">
        <w:rPr>
          <w:rFonts w:ascii="Times New Roman" w:eastAsia="Times New Roman" w:hAnsi="Times New Roman" w:cs="Times New Roman"/>
          <w:b/>
          <w:bCs/>
        </w:rPr>
        <w:t>I</w:t>
      </w:r>
      <w:r w:rsidRPr="3B9B614F">
        <w:rPr>
          <w:rFonts w:ascii="Times New Roman" w:eastAsia="Times New Roman" w:hAnsi="Times New Roman" w:cs="Times New Roman"/>
          <w:b/>
          <w:bCs/>
        </w:rPr>
        <w:t xml:space="preserve">JOS </w:t>
      </w:r>
      <w:r w:rsidR="40FAAFC5" w:rsidRPr="3B9B614F">
        <w:rPr>
          <w:rFonts w:ascii="Times New Roman" w:eastAsia="Times New Roman" w:hAnsi="Times New Roman" w:cs="Times New Roman"/>
          <w:b/>
          <w:bCs/>
          <w:lang w:val="pt-BR"/>
        </w:rPr>
        <w:t>SU SKAITMENINIŲ PASLAUGŲ PLATFORMA</w:t>
      </w:r>
      <w:r w:rsidR="40FAAFC5" w:rsidRPr="3B9B614F">
        <w:rPr>
          <w:rFonts w:ascii="Times New Roman" w:eastAsia="Times New Roman" w:hAnsi="Times New Roman" w:cs="Times New Roman"/>
        </w:rPr>
        <w:t xml:space="preserve"> </w:t>
      </w:r>
      <w:r w:rsidR="40FAAFC5" w:rsidRPr="3B9B614F">
        <w:rPr>
          <w:rFonts w:ascii="Times New Roman" w:eastAsia="Times New Roman" w:hAnsi="Times New Roman" w:cs="Times New Roman"/>
          <w:b/>
          <w:bCs/>
        </w:rPr>
        <w:t>PASLAUGŲ</w:t>
      </w:r>
    </w:p>
    <w:p w14:paraId="2C078E63" w14:textId="7EADB6F4" w:rsidR="00DA4ECB" w:rsidRPr="000A7CFC" w:rsidRDefault="006D699D" w:rsidP="689CF0C9">
      <w:pPr>
        <w:jc w:val="center"/>
        <w:rPr>
          <w:rFonts w:ascii="Times New Roman" w:eastAsia="Times New Roman" w:hAnsi="Times New Roman" w:cs="Times New Roman"/>
          <w:b/>
          <w:bCs/>
        </w:rPr>
      </w:pPr>
      <w:r w:rsidRPr="000A7CFC">
        <w:rPr>
          <w:rFonts w:ascii="Times New Roman" w:eastAsia="Times New Roman" w:hAnsi="Times New Roman" w:cs="Times New Roman"/>
          <w:b/>
          <w:bCs/>
        </w:rPr>
        <w:t>TECHNINĖ SPECIFIKACIJA</w:t>
      </w:r>
    </w:p>
    <w:p w14:paraId="611A5310" w14:textId="77777777" w:rsidR="00F97B19" w:rsidRPr="000A7CFC" w:rsidRDefault="00F97B19" w:rsidP="689CF0C9">
      <w:pPr>
        <w:jc w:val="center"/>
        <w:rPr>
          <w:rFonts w:ascii="Times New Roman" w:eastAsia="Times New Roman" w:hAnsi="Times New Roman" w:cs="Times New Roman"/>
          <w:b/>
          <w:bCs/>
        </w:rPr>
      </w:pPr>
    </w:p>
    <w:p w14:paraId="4D10056F" w14:textId="77777777" w:rsidR="00F97B19" w:rsidRPr="000A7CFC" w:rsidRDefault="00F97B19" w:rsidP="689CF0C9">
      <w:pPr>
        <w:jc w:val="center"/>
        <w:rPr>
          <w:rFonts w:ascii="Times New Roman" w:eastAsia="Times New Roman" w:hAnsi="Times New Roman" w:cs="Times New Roman"/>
          <w:b/>
          <w:bCs/>
        </w:rPr>
      </w:pPr>
    </w:p>
    <w:p w14:paraId="66D1E647" w14:textId="77777777" w:rsidR="00F97B19" w:rsidRPr="000A7CFC" w:rsidRDefault="00F97B19" w:rsidP="689CF0C9">
      <w:pPr>
        <w:jc w:val="center"/>
        <w:rPr>
          <w:rFonts w:ascii="Times New Roman" w:eastAsia="Times New Roman" w:hAnsi="Times New Roman" w:cs="Times New Roman"/>
          <w:b/>
          <w:bCs/>
        </w:rPr>
      </w:pPr>
    </w:p>
    <w:p w14:paraId="408B55D3" w14:textId="77777777" w:rsidR="00F97B19" w:rsidRPr="000A7CFC" w:rsidRDefault="00F97B19" w:rsidP="689CF0C9">
      <w:pPr>
        <w:jc w:val="center"/>
        <w:rPr>
          <w:rFonts w:ascii="Times New Roman" w:eastAsia="Times New Roman" w:hAnsi="Times New Roman" w:cs="Times New Roman"/>
          <w:b/>
          <w:bCs/>
        </w:rPr>
      </w:pPr>
    </w:p>
    <w:p w14:paraId="0CA52CC6" w14:textId="77777777" w:rsidR="00F97B19" w:rsidRPr="000A7CFC" w:rsidRDefault="00F97B19" w:rsidP="689CF0C9">
      <w:pPr>
        <w:jc w:val="center"/>
        <w:rPr>
          <w:rFonts w:ascii="Times New Roman" w:eastAsia="Times New Roman" w:hAnsi="Times New Roman" w:cs="Times New Roman"/>
          <w:b/>
          <w:bCs/>
        </w:rPr>
      </w:pPr>
    </w:p>
    <w:p w14:paraId="76C67673" w14:textId="77777777" w:rsidR="00F97B19" w:rsidRPr="000A7CFC" w:rsidRDefault="00F97B19" w:rsidP="689CF0C9">
      <w:pPr>
        <w:jc w:val="center"/>
        <w:rPr>
          <w:rFonts w:ascii="Times New Roman" w:eastAsia="Times New Roman" w:hAnsi="Times New Roman" w:cs="Times New Roman"/>
          <w:b/>
          <w:bCs/>
        </w:rPr>
      </w:pPr>
    </w:p>
    <w:p w14:paraId="42CF44B5" w14:textId="77777777" w:rsidR="00F97B19" w:rsidRPr="000A7CFC" w:rsidRDefault="00F97B19" w:rsidP="689CF0C9">
      <w:pPr>
        <w:jc w:val="center"/>
        <w:rPr>
          <w:rFonts w:ascii="Times New Roman" w:eastAsia="Times New Roman" w:hAnsi="Times New Roman" w:cs="Times New Roman"/>
          <w:b/>
          <w:bCs/>
        </w:rPr>
      </w:pPr>
    </w:p>
    <w:p w14:paraId="1C7E5E2E" w14:textId="77777777" w:rsidR="00F97B19" w:rsidRPr="000A7CFC" w:rsidRDefault="00F97B19" w:rsidP="689CF0C9">
      <w:pPr>
        <w:jc w:val="center"/>
        <w:rPr>
          <w:rFonts w:ascii="Times New Roman" w:eastAsia="Times New Roman" w:hAnsi="Times New Roman" w:cs="Times New Roman"/>
          <w:b/>
          <w:bCs/>
        </w:rPr>
      </w:pPr>
    </w:p>
    <w:p w14:paraId="277C9C4F" w14:textId="77777777" w:rsidR="00F97B19" w:rsidRPr="000A7CFC" w:rsidRDefault="00F97B19" w:rsidP="689CF0C9">
      <w:pPr>
        <w:jc w:val="center"/>
        <w:rPr>
          <w:rFonts w:ascii="Times New Roman" w:eastAsia="Times New Roman" w:hAnsi="Times New Roman" w:cs="Times New Roman"/>
          <w:b/>
          <w:bCs/>
        </w:rPr>
      </w:pPr>
    </w:p>
    <w:p w14:paraId="7D84769C" w14:textId="77777777" w:rsidR="00F97B19" w:rsidRPr="000A7CFC" w:rsidRDefault="00F97B19" w:rsidP="689CF0C9">
      <w:pPr>
        <w:jc w:val="center"/>
        <w:rPr>
          <w:rFonts w:ascii="Times New Roman" w:eastAsia="Times New Roman" w:hAnsi="Times New Roman" w:cs="Times New Roman"/>
          <w:b/>
          <w:bCs/>
        </w:rPr>
      </w:pPr>
    </w:p>
    <w:p w14:paraId="3D290720" w14:textId="77777777" w:rsidR="00F97B19" w:rsidRPr="000A7CFC" w:rsidRDefault="00F97B19" w:rsidP="689CF0C9">
      <w:pPr>
        <w:jc w:val="center"/>
        <w:rPr>
          <w:rFonts w:ascii="Times New Roman" w:eastAsia="Times New Roman" w:hAnsi="Times New Roman" w:cs="Times New Roman"/>
          <w:b/>
          <w:bCs/>
        </w:rPr>
      </w:pPr>
    </w:p>
    <w:p w14:paraId="17EE30D4" w14:textId="77777777" w:rsidR="00F97B19" w:rsidRPr="000A7CFC" w:rsidRDefault="00F97B19" w:rsidP="689CF0C9">
      <w:pPr>
        <w:jc w:val="center"/>
        <w:rPr>
          <w:rFonts w:ascii="Times New Roman" w:eastAsia="Times New Roman" w:hAnsi="Times New Roman" w:cs="Times New Roman"/>
          <w:b/>
          <w:bCs/>
        </w:rPr>
      </w:pPr>
    </w:p>
    <w:p w14:paraId="0731DF75" w14:textId="77777777" w:rsidR="00F97B19" w:rsidRPr="000A7CFC" w:rsidRDefault="00F97B19" w:rsidP="689CF0C9">
      <w:pPr>
        <w:jc w:val="center"/>
        <w:rPr>
          <w:rFonts w:ascii="Times New Roman" w:eastAsia="Times New Roman" w:hAnsi="Times New Roman" w:cs="Times New Roman"/>
          <w:b/>
          <w:bCs/>
        </w:rPr>
      </w:pPr>
    </w:p>
    <w:p w14:paraId="4C8F7FC6" w14:textId="77777777" w:rsidR="00F97B19" w:rsidRPr="000A7CFC" w:rsidRDefault="00F97B19" w:rsidP="689CF0C9">
      <w:pPr>
        <w:jc w:val="center"/>
        <w:rPr>
          <w:rFonts w:ascii="Times New Roman" w:eastAsia="Times New Roman" w:hAnsi="Times New Roman" w:cs="Times New Roman"/>
          <w:b/>
          <w:bCs/>
        </w:rPr>
      </w:pPr>
    </w:p>
    <w:p w14:paraId="1A889F8E" w14:textId="77777777" w:rsidR="00F97B19" w:rsidRPr="000A7CFC" w:rsidRDefault="00F97B19" w:rsidP="689CF0C9">
      <w:pPr>
        <w:jc w:val="center"/>
        <w:rPr>
          <w:rFonts w:ascii="Times New Roman" w:eastAsia="Times New Roman" w:hAnsi="Times New Roman" w:cs="Times New Roman"/>
          <w:b/>
          <w:bCs/>
        </w:rPr>
      </w:pPr>
    </w:p>
    <w:p w14:paraId="592B3120" w14:textId="77777777" w:rsidR="00F97B19" w:rsidRPr="000A7CFC" w:rsidRDefault="00F97B19" w:rsidP="689CF0C9">
      <w:pPr>
        <w:jc w:val="center"/>
        <w:rPr>
          <w:rFonts w:ascii="Times New Roman" w:eastAsia="Times New Roman" w:hAnsi="Times New Roman" w:cs="Times New Roman"/>
          <w:b/>
          <w:bCs/>
        </w:rPr>
      </w:pPr>
    </w:p>
    <w:p w14:paraId="5038E273" w14:textId="3344EE6D" w:rsidR="00F97B19" w:rsidRPr="000A7CFC" w:rsidRDefault="00F97B19" w:rsidP="689CF0C9">
      <w:pPr>
        <w:jc w:val="center"/>
        <w:rPr>
          <w:rFonts w:ascii="Times New Roman" w:eastAsia="Times New Roman" w:hAnsi="Times New Roman" w:cs="Times New Roman"/>
          <w:b/>
          <w:bCs/>
        </w:rPr>
      </w:pPr>
    </w:p>
    <w:p w14:paraId="049CBE9E" w14:textId="77777777" w:rsidR="00F97B19" w:rsidRPr="000A7CFC" w:rsidRDefault="00F97B19" w:rsidP="689CF0C9">
      <w:pPr>
        <w:jc w:val="center"/>
        <w:rPr>
          <w:rFonts w:ascii="Times New Roman" w:eastAsia="Times New Roman" w:hAnsi="Times New Roman" w:cs="Times New Roman"/>
          <w:b/>
          <w:bCs/>
        </w:rPr>
      </w:pPr>
    </w:p>
    <w:p w14:paraId="0B93D001" w14:textId="77777777" w:rsidR="0077535E" w:rsidRPr="000A7CFC" w:rsidRDefault="0077535E" w:rsidP="689CF0C9">
      <w:pPr>
        <w:pStyle w:val="Heading1"/>
        <w:ind w:left="360" w:hanging="360"/>
        <w:rPr>
          <w:rFonts w:ascii="Times New Roman" w:eastAsia="Times New Roman" w:hAnsi="Times New Roman" w:cs="Times New Roman"/>
          <w:color w:val="auto"/>
          <w:sz w:val="24"/>
          <w:szCs w:val="24"/>
        </w:rPr>
      </w:pPr>
    </w:p>
    <w:p w14:paraId="3010689B" w14:textId="205D2009" w:rsidR="11C0CAED" w:rsidRPr="000A7CFC" w:rsidRDefault="7D54511B" w:rsidP="75D6DA15">
      <w:pPr>
        <w:rPr>
          <w:rFonts w:ascii="Times New Roman" w:eastAsia="Times New Roman" w:hAnsi="Times New Roman" w:cs="Times New Roman"/>
          <w:b/>
          <w:bCs/>
        </w:rPr>
      </w:pPr>
      <w:r>
        <w:t>TURINYS</w:t>
      </w:r>
    </w:p>
    <w:sdt>
      <w:sdtPr>
        <w:rPr>
          <w:rFonts w:asciiTheme="minorHAnsi" w:hAnsiTheme="minorHAnsi"/>
          <w:b w:val="0"/>
          <w:bCs w:val="0"/>
          <w:noProof w:val="0"/>
          <w:sz w:val="24"/>
          <w:szCs w:val="24"/>
          <w:lang w:eastAsia="ja-JP"/>
        </w:rPr>
        <w:id w:val="990803254"/>
        <w:docPartObj>
          <w:docPartGallery w:val="Table of Contents"/>
          <w:docPartUnique/>
        </w:docPartObj>
      </w:sdtPr>
      <w:sdtEndPr/>
      <w:sdtContent>
        <w:p w14:paraId="7AA6FEEF" w14:textId="5BE77852" w:rsidR="00D62ECC" w:rsidRPr="000A7CFC" w:rsidRDefault="75D6DA15" w:rsidP="75D6DA15">
          <w:pPr>
            <w:pStyle w:val="TOC1"/>
            <w:tabs>
              <w:tab w:val="clear" w:pos="10206"/>
              <w:tab w:val="right" w:leader="dot" w:pos="10200"/>
            </w:tabs>
            <w:rPr>
              <w:rStyle w:val="Hyperlink"/>
              <w:rFonts w:hint="eastAsia"/>
              <w:kern w:val="2"/>
              <w14:ligatures w14:val="standardContextual"/>
            </w:rPr>
          </w:pPr>
          <w:r>
            <w:fldChar w:fldCharType="begin"/>
          </w:r>
          <w:r w:rsidR="144870C8">
            <w:instrText>TOC \o "1-3" \z \u \h</w:instrText>
          </w:r>
          <w:r>
            <w:fldChar w:fldCharType="separate"/>
          </w:r>
          <w:hyperlink w:anchor="_Toc907300675">
            <w:r w:rsidRPr="75D6DA15">
              <w:rPr>
                <w:rStyle w:val="Hyperlink"/>
              </w:rPr>
              <w:t>SUTRUMPINIMAI</w:t>
            </w:r>
            <w:r w:rsidR="144870C8">
              <w:tab/>
            </w:r>
            <w:r w:rsidR="144870C8">
              <w:fldChar w:fldCharType="begin"/>
            </w:r>
            <w:r w:rsidR="144870C8">
              <w:instrText>PAGEREF _Toc907300675 \h</w:instrText>
            </w:r>
            <w:r w:rsidR="144870C8">
              <w:fldChar w:fldCharType="separate"/>
            </w:r>
            <w:r w:rsidRPr="75D6DA15">
              <w:rPr>
                <w:rStyle w:val="Hyperlink"/>
              </w:rPr>
              <w:t>2</w:t>
            </w:r>
            <w:r w:rsidR="144870C8">
              <w:fldChar w:fldCharType="end"/>
            </w:r>
          </w:hyperlink>
        </w:p>
        <w:p w14:paraId="738F1C7E" w14:textId="4BF14C6C" w:rsidR="00D62ECC" w:rsidRPr="000A7CFC" w:rsidRDefault="75D6DA15" w:rsidP="75D6DA15">
          <w:pPr>
            <w:pStyle w:val="TOC1"/>
            <w:tabs>
              <w:tab w:val="clear" w:pos="10206"/>
              <w:tab w:val="right" w:leader="dot" w:pos="10200"/>
            </w:tabs>
            <w:rPr>
              <w:rStyle w:val="Hyperlink"/>
              <w:rFonts w:hint="eastAsia"/>
              <w:kern w:val="2"/>
              <w14:ligatures w14:val="standardContextual"/>
            </w:rPr>
          </w:pPr>
          <w:hyperlink w:anchor="_Toc422097173">
            <w:r w:rsidRPr="75D6DA15">
              <w:rPr>
                <w:rStyle w:val="Hyperlink"/>
              </w:rPr>
              <w:t>PRIEDAI</w:t>
            </w:r>
            <w:r w:rsidR="144870C8">
              <w:tab/>
            </w:r>
            <w:r w:rsidR="144870C8">
              <w:fldChar w:fldCharType="begin"/>
            </w:r>
            <w:r w:rsidR="144870C8">
              <w:instrText>PAGEREF _Toc422097173 \h</w:instrText>
            </w:r>
            <w:r w:rsidR="144870C8">
              <w:fldChar w:fldCharType="separate"/>
            </w:r>
            <w:r w:rsidRPr="75D6DA15">
              <w:rPr>
                <w:rStyle w:val="Hyperlink"/>
              </w:rPr>
              <w:t>3</w:t>
            </w:r>
            <w:r w:rsidR="144870C8">
              <w:fldChar w:fldCharType="end"/>
            </w:r>
          </w:hyperlink>
        </w:p>
        <w:p w14:paraId="54450FC6" w14:textId="23E08F4F" w:rsidR="00D62ECC" w:rsidRPr="000A7CFC" w:rsidRDefault="75D6DA15" w:rsidP="75D6DA15">
          <w:pPr>
            <w:pStyle w:val="TOC1"/>
            <w:tabs>
              <w:tab w:val="clear" w:pos="10206"/>
              <w:tab w:val="right" w:leader="dot" w:pos="10200"/>
            </w:tabs>
            <w:rPr>
              <w:rStyle w:val="Hyperlink"/>
              <w:rFonts w:hint="eastAsia"/>
              <w:kern w:val="2"/>
              <w14:ligatures w14:val="standardContextual"/>
            </w:rPr>
          </w:pPr>
          <w:hyperlink w:anchor="_Toc399935543">
            <w:r w:rsidRPr="75D6DA15">
              <w:rPr>
                <w:rStyle w:val="Hyperlink"/>
              </w:rPr>
              <w:t>PIRKIMO OBJEKTAS</w:t>
            </w:r>
            <w:r w:rsidR="144870C8">
              <w:tab/>
            </w:r>
            <w:r w:rsidR="144870C8">
              <w:fldChar w:fldCharType="begin"/>
            </w:r>
            <w:r w:rsidR="144870C8">
              <w:instrText>PAGEREF _Toc399935543 \h</w:instrText>
            </w:r>
            <w:r w:rsidR="144870C8">
              <w:fldChar w:fldCharType="separate"/>
            </w:r>
            <w:r w:rsidRPr="75D6DA15">
              <w:rPr>
                <w:rStyle w:val="Hyperlink"/>
              </w:rPr>
              <w:t>4</w:t>
            </w:r>
            <w:r w:rsidR="144870C8">
              <w:fldChar w:fldCharType="end"/>
            </w:r>
          </w:hyperlink>
        </w:p>
        <w:p w14:paraId="787AFE76" w14:textId="1A8B7F61" w:rsidR="00D62ECC" w:rsidRPr="000A7CFC" w:rsidRDefault="75D6DA15" w:rsidP="75D6DA15">
          <w:pPr>
            <w:pStyle w:val="TOC1"/>
            <w:tabs>
              <w:tab w:val="clear" w:pos="10206"/>
              <w:tab w:val="right" w:leader="dot" w:pos="10200"/>
            </w:tabs>
            <w:rPr>
              <w:rStyle w:val="Hyperlink"/>
              <w:rFonts w:hint="eastAsia"/>
              <w:kern w:val="2"/>
              <w14:ligatures w14:val="standardContextual"/>
            </w:rPr>
          </w:pPr>
          <w:hyperlink w:anchor="_Toc2130152843">
            <w:r w:rsidRPr="75D6DA15">
              <w:rPr>
                <w:rStyle w:val="Hyperlink"/>
              </w:rPr>
              <w:t>ESAMOS SITUACIJOS APRAŠYMAS</w:t>
            </w:r>
            <w:r w:rsidR="144870C8">
              <w:tab/>
            </w:r>
            <w:r w:rsidR="144870C8">
              <w:fldChar w:fldCharType="begin"/>
            </w:r>
            <w:r w:rsidR="144870C8">
              <w:instrText>PAGEREF _Toc2130152843 \h</w:instrText>
            </w:r>
            <w:r w:rsidR="144870C8">
              <w:fldChar w:fldCharType="separate"/>
            </w:r>
            <w:r w:rsidRPr="75D6DA15">
              <w:rPr>
                <w:rStyle w:val="Hyperlink"/>
              </w:rPr>
              <w:t>5</w:t>
            </w:r>
            <w:r w:rsidR="144870C8">
              <w:fldChar w:fldCharType="end"/>
            </w:r>
          </w:hyperlink>
        </w:p>
        <w:p w14:paraId="2180E569" w14:textId="690027A3" w:rsidR="00D62ECC" w:rsidRPr="000A7CFC" w:rsidRDefault="75D6DA15" w:rsidP="75D6DA15">
          <w:pPr>
            <w:pStyle w:val="TOC1"/>
            <w:tabs>
              <w:tab w:val="clear" w:pos="10206"/>
              <w:tab w:val="right" w:leader="dot" w:pos="10200"/>
            </w:tabs>
            <w:rPr>
              <w:rStyle w:val="Hyperlink"/>
              <w:rFonts w:hint="eastAsia"/>
              <w:kern w:val="2"/>
              <w14:ligatures w14:val="standardContextual"/>
            </w:rPr>
          </w:pPr>
          <w:hyperlink w:anchor="_Toc1834957344">
            <w:r w:rsidRPr="75D6DA15">
              <w:rPr>
                <w:rStyle w:val="Hyperlink"/>
              </w:rPr>
              <w:t>PASLAUGŲ PIRKIMO TIKSLAI IR REZULTATAI</w:t>
            </w:r>
            <w:r w:rsidR="144870C8">
              <w:tab/>
            </w:r>
            <w:r w:rsidR="144870C8">
              <w:fldChar w:fldCharType="begin"/>
            </w:r>
            <w:r w:rsidR="144870C8">
              <w:instrText>PAGEREF _Toc1834957344 \h</w:instrText>
            </w:r>
            <w:r w:rsidR="144870C8">
              <w:fldChar w:fldCharType="separate"/>
            </w:r>
            <w:r w:rsidRPr="75D6DA15">
              <w:rPr>
                <w:rStyle w:val="Hyperlink"/>
              </w:rPr>
              <w:t>6</w:t>
            </w:r>
            <w:r w:rsidR="144870C8">
              <w:fldChar w:fldCharType="end"/>
            </w:r>
          </w:hyperlink>
        </w:p>
        <w:p w14:paraId="68EDC063" w14:textId="2E3D364E" w:rsidR="00D62ECC" w:rsidRPr="000A7CFC" w:rsidRDefault="75D6DA15" w:rsidP="75D6DA15">
          <w:pPr>
            <w:pStyle w:val="TOC1"/>
            <w:tabs>
              <w:tab w:val="clear" w:pos="10206"/>
              <w:tab w:val="right" w:leader="dot" w:pos="10200"/>
            </w:tabs>
            <w:rPr>
              <w:rStyle w:val="Hyperlink"/>
              <w:rFonts w:hint="eastAsia"/>
              <w:kern w:val="2"/>
              <w14:ligatures w14:val="standardContextual"/>
            </w:rPr>
          </w:pPr>
          <w:hyperlink w:anchor="_Toc592205497">
            <w:r w:rsidRPr="75D6DA15">
              <w:rPr>
                <w:rStyle w:val="Hyperlink"/>
              </w:rPr>
              <w:t>REIKALAVIMAI PASLAUGŲ TEIKIMUI</w:t>
            </w:r>
            <w:r w:rsidR="144870C8">
              <w:tab/>
            </w:r>
            <w:r w:rsidR="144870C8">
              <w:fldChar w:fldCharType="begin"/>
            </w:r>
            <w:r w:rsidR="144870C8">
              <w:instrText>PAGEREF _Toc592205497 \h</w:instrText>
            </w:r>
            <w:r w:rsidR="144870C8">
              <w:fldChar w:fldCharType="separate"/>
            </w:r>
            <w:r w:rsidRPr="75D6DA15">
              <w:rPr>
                <w:rStyle w:val="Hyperlink"/>
              </w:rPr>
              <w:t>7</w:t>
            </w:r>
            <w:r w:rsidR="144870C8">
              <w:fldChar w:fldCharType="end"/>
            </w:r>
          </w:hyperlink>
        </w:p>
        <w:p w14:paraId="5CB4BE36" w14:textId="4C4EF665" w:rsidR="75D6DA15" w:rsidRDefault="75D6DA15" w:rsidP="75D6DA15">
          <w:pPr>
            <w:pStyle w:val="TOC2"/>
            <w:tabs>
              <w:tab w:val="right" w:leader="dot" w:pos="10200"/>
            </w:tabs>
            <w:rPr>
              <w:rStyle w:val="Hyperlink"/>
            </w:rPr>
          </w:pPr>
          <w:hyperlink w:anchor="_Toc752539169">
            <w:r w:rsidRPr="75D6DA15">
              <w:rPr>
                <w:rStyle w:val="Hyperlink"/>
              </w:rPr>
              <w:t>Bendri reikalavimai</w:t>
            </w:r>
            <w:r>
              <w:tab/>
            </w:r>
            <w:r>
              <w:fldChar w:fldCharType="begin"/>
            </w:r>
            <w:r>
              <w:instrText>PAGEREF _Toc752539169 \h</w:instrText>
            </w:r>
            <w:r>
              <w:fldChar w:fldCharType="separate"/>
            </w:r>
            <w:r w:rsidRPr="75D6DA15">
              <w:rPr>
                <w:rStyle w:val="Hyperlink"/>
              </w:rPr>
              <w:t>8</w:t>
            </w:r>
            <w:r>
              <w:fldChar w:fldCharType="end"/>
            </w:r>
          </w:hyperlink>
        </w:p>
        <w:p w14:paraId="2F8ADA14" w14:textId="37E492AF" w:rsidR="75D6DA15" w:rsidRDefault="75D6DA15" w:rsidP="75D6DA15">
          <w:pPr>
            <w:pStyle w:val="TOC2"/>
            <w:tabs>
              <w:tab w:val="right" w:leader="dot" w:pos="10200"/>
            </w:tabs>
            <w:rPr>
              <w:rStyle w:val="Hyperlink"/>
            </w:rPr>
          </w:pPr>
          <w:hyperlink w:anchor="_Toc1701737803">
            <w:r w:rsidRPr="75D6DA15">
              <w:rPr>
                <w:rStyle w:val="Hyperlink"/>
              </w:rPr>
              <w:t>Paslaugų užsakymų ir apmokėjimų tvarka</w:t>
            </w:r>
            <w:r>
              <w:tab/>
            </w:r>
            <w:r>
              <w:fldChar w:fldCharType="begin"/>
            </w:r>
            <w:r>
              <w:instrText>PAGEREF _Toc1701737803 \h</w:instrText>
            </w:r>
            <w:r>
              <w:fldChar w:fldCharType="separate"/>
            </w:r>
            <w:r w:rsidRPr="75D6DA15">
              <w:rPr>
                <w:rStyle w:val="Hyperlink"/>
              </w:rPr>
              <w:t>8</w:t>
            </w:r>
            <w:r>
              <w:fldChar w:fldCharType="end"/>
            </w:r>
          </w:hyperlink>
        </w:p>
        <w:p w14:paraId="2F97EDCA" w14:textId="5BC8EA38" w:rsidR="75D6DA15" w:rsidRDefault="75D6DA15" w:rsidP="75D6DA15">
          <w:pPr>
            <w:pStyle w:val="TOC2"/>
            <w:tabs>
              <w:tab w:val="right" w:leader="dot" w:pos="10200"/>
            </w:tabs>
            <w:rPr>
              <w:rStyle w:val="Hyperlink"/>
            </w:rPr>
          </w:pPr>
          <w:hyperlink w:anchor="_Toc2044701696">
            <w:r w:rsidRPr="75D6DA15">
              <w:rPr>
                <w:rStyle w:val="Hyperlink"/>
              </w:rPr>
              <w:t>Iteracinis-inkrementinis Paslaugų teikimas</w:t>
            </w:r>
            <w:r>
              <w:tab/>
            </w:r>
            <w:r>
              <w:fldChar w:fldCharType="begin"/>
            </w:r>
            <w:r>
              <w:instrText>PAGEREF _Toc2044701696 \h</w:instrText>
            </w:r>
            <w:r>
              <w:fldChar w:fldCharType="separate"/>
            </w:r>
            <w:r w:rsidRPr="75D6DA15">
              <w:rPr>
                <w:rStyle w:val="Hyperlink"/>
              </w:rPr>
              <w:t>9</w:t>
            </w:r>
            <w:r>
              <w:fldChar w:fldCharType="end"/>
            </w:r>
          </w:hyperlink>
        </w:p>
        <w:p w14:paraId="63BECF80" w14:textId="186D630C" w:rsidR="75D6DA15" w:rsidRDefault="75D6DA15" w:rsidP="75D6DA15">
          <w:pPr>
            <w:pStyle w:val="TOC2"/>
            <w:tabs>
              <w:tab w:val="right" w:leader="dot" w:pos="10200"/>
            </w:tabs>
            <w:rPr>
              <w:rStyle w:val="Hyperlink"/>
            </w:rPr>
          </w:pPr>
          <w:hyperlink w:anchor="_Toc269402505">
            <w:r w:rsidRPr="75D6DA15">
              <w:rPr>
                <w:rStyle w:val="Hyperlink"/>
              </w:rPr>
              <w:t>Techniniai reikalavimai Paslaugų teikimui</w:t>
            </w:r>
            <w:r>
              <w:tab/>
            </w:r>
            <w:r>
              <w:fldChar w:fldCharType="begin"/>
            </w:r>
            <w:r>
              <w:instrText>PAGEREF _Toc269402505 \h</w:instrText>
            </w:r>
            <w:r>
              <w:fldChar w:fldCharType="separate"/>
            </w:r>
            <w:r w:rsidRPr="75D6DA15">
              <w:rPr>
                <w:rStyle w:val="Hyperlink"/>
              </w:rPr>
              <w:t>10</w:t>
            </w:r>
            <w:r>
              <w:fldChar w:fldCharType="end"/>
            </w:r>
          </w:hyperlink>
          <w:r>
            <w:fldChar w:fldCharType="end"/>
          </w:r>
        </w:p>
      </w:sdtContent>
    </w:sdt>
    <w:p w14:paraId="71CC95F0" w14:textId="03FA8E9A" w:rsidR="00FC7160" w:rsidRPr="000A7CFC" w:rsidRDefault="00FC7160" w:rsidP="689CF0C9">
      <w:pPr>
        <w:pStyle w:val="TOC1"/>
        <w:tabs>
          <w:tab w:val="clear" w:pos="440"/>
          <w:tab w:val="clear" w:pos="10206"/>
          <w:tab w:val="left" w:pos="435"/>
          <w:tab w:val="right" w:leader="dot" w:pos="10200"/>
        </w:tabs>
        <w:rPr>
          <w:rStyle w:val="Hyperlink"/>
          <w:rFonts w:ascii="Times New Roman" w:hAnsi="Times New Roman" w:cs="Times New Roman"/>
          <w:kern w:val="2"/>
          <w:sz w:val="24"/>
          <w:szCs w:val="24"/>
          <w:lang w:eastAsia="lt-LT"/>
          <w14:ligatures w14:val="standardContextual"/>
        </w:rPr>
      </w:pPr>
    </w:p>
    <w:p w14:paraId="4DB68AE2" w14:textId="4F7682F8" w:rsidR="00F97B19" w:rsidRPr="000A7CFC" w:rsidRDefault="00F97B19" w:rsidP="689CF0C9">
      <w:pPr>
        <w:pStyle w:val="TOC1"/>
        <w:rPr>
          <w:rFonts w:ascii="Times New Roman" w:eastAsia="Times New Roman" w:hAnsi="Times New Roman" w:cs="Times New Roman"/>
          <w:noProof w:val="0"/>
          <w:sz w:val="24"/>
          <w:szCs w:val="24"/>
          <w:highlight w:val="yellow"/>
        </w:rPr>
      </w:pPr>
    </w:p>
    <w:p w14:paraId="6EFAD0A6" w14:textId="77777777" w:rsidR="00F97B19" w:rsidRPr="000A7CFC" w:rsidRDefault="00F97B19" w:rsidP="689CF0C9">
      <w:pPr>
        <w:spacing w:line="259" w:lineRule="auto"/>
        <w:rPr>
          <w:rFonts w:ascii="Times New Roman" w:eastAsia="Times New Roman" w:hAnsi="Times New Roman" w:cs="Times New Roman"/>
          <w:highlight w:val="yellow"/>
        </w:rPr>
      </w:pPr>
      <w:r w:rsidRPr="000A7CFC">
        <w:rPr>
          <w:rFonts w:ascii="Times New Roman" w:eastAsia="Times New Roman" w:hAnsi="Times New Roman" w:cs="Times New Roman"/>
          <w:highlight w:val="yellow"/>
        </w:rPr>
        <w:br w:type="page"/>
      </w:r>
    </w:p>
    <w:p w14:paraId="27235443" w14:textId="77777777" w:rsidR="00F97B19" w:rsidRPr="000A7CFC" w:rsidRDefault="7203CD96" w:rsidP="75D6DA15">
      <w:pPr>
        <w:pStyle w:val="Heading1"/>
        <w:rPr>
          <w:rFonts w:ascii="Times New Roman" w:eastAsia="Times New Roman" w:hAnsi="Times New Roman" w:cs="Times New Roman"/>
          <w:b/>
          <w:bCs/>
          <w:color w:val="auto"/>
          <w:sz w:val="24"/>
          <w:szCs w:val="24"/>
        </w:rPr>
      </w:pPr>
      <w:bookmarkStart w:id="0" w:name="_Ref281720"/>
      <w:bookmarkStart w:id="1" w:name="_Toc3494644"/>
      <w:bookmarkStart w:id="2" w:name="_Toc907300675"/>
      <w:r>
        <w:lastRenderedPageBreak/>
        <w:t>SUTRUMPINIMAI</w:t>
      </w:r>
      <w:bookmarkEnd w:id="0"/>
      <w:bookmarkEnd w:id="1"/>
      <w:bookmarkEnd w:id="2"/>
    </w:p>
    <w:p w14:paraId="11644DCF" w14:textId="77777777" w:rsidR="00F97B19" w:rsidRPr="000A7CFC" w:rsidRDefault="00F97B19" w:rsidP="7ED1B9E6">
      <w:pPr>
        <w:pStyle w:val="Caption"/>
        <w:rPr>
          <w:rFonts w:eastAsia="Times New Roman" w:cs="Times New Roman"/>
          <w:i w:val="0"/>
          <w:iCs w:val="0"/>
          <w:color w:val="auto"/>
          <w:sz w:val="24"/>
          <w:szCs w:val="24"/>
        </w:rPr>
      </w:pPr>
      <w:r w:rsidRPr="000A7CFC">
        <w:rPr>
          <w:rFonts w:eastAsia="Times New Roman" w:cs="Times New Roman"/>
          <w:i w:val="0"/>
          <w:iCs w:val="0"/>
          <w:color w:val="auto"/>
          <w:sz w:val="24"/>
          <w:szCs w:val="24"/>
        </w:rPr>
        <w:t xml:space="preserve">Lentelė </w:t>
      </w:r>
      <w:bookmarkStart w:id="3" w:name="_Hlk126748088"/>
      <w:r w:rsidRPr="000A7CFC">
        <w:rPr>
          <w:rFonts w:cs="Times New Roman"/>
          <w:i w:val="0"/>
          <w:iCs w:val="0"/>
          <w:color w:val="auto"/>
          <w:sz w:val="24"/>
          <w:szCs w:val="24"/>
        </w:rPr>
        <w:fldChar w:fldCharType="begin"/>
      </w:r>
      <w:r w:rsidRPr="000A7CFC">
        <w:rPr>
          <w:rFonts w:cs="Times New Roman"/>
          <w:i w:val="0"/>
          <w:iCs w:val="0"/>
          <w:color w:val="auto"/>
          <w:sz w:val="24"/>
          <w:szCs w:val="24"/>
        </w:rPr>
        <w:instrText xml:space="preserve"> SEQ Lentelė \* ARABIC </w:instrText>
      </w:r>
      <w:r w:rsidRPr="000A7CFC">
        <w:rPr>
          <w:rFonts w:cs="Times New Roman"/>
          <w:i w:val="0"/>
          <w:iCs w:val="0"/>
          <w:color w:val="auto"/>
          <w:sz w:val="24"/>
          <w:szCs w:val="24"/>
        </w:rPr>
        <w:fldChar w:fldCharType="separate"/>
      </w:r>
      <w:r w:rsidRPr="000A7CFC">
        <w:rPr>
          <w:rFonts w:cs="Times New Roman"/>
          <w:i w:val="0"/>
          <w:iCs w:val="0"/>
          <w:color w:val="auto"/>
          <w:sz w:val="24"/>
          <w:szCs w:val="24"/>
        </w:rPr>
        <w:t>1</w:t>
      </w:r>
      <w:r w:rsidRPr="000A7CFC">
        <w:rPr>
          <w:rFonts w:cs="Times New Roman"/>
          <w:i w:val="0"/>
          <w:iCs w:val="0"/>
          <w:color w:val="auto"/>
          <w:sz w:val="24"/>
          <w:szCs w:val="24"/>
        </w:rPr>
        <w:fldChar w:fldCharType="end"/>
      </w:r>
      <w:bookmarkEnd w:id="3"/>
      <w:r w:rsidRPr="000A7CFC">
        <w:rPr>
          <w:rFonts w:eastAsia="Times New Roman" w:cs="Times New Roman"/>
          <w:i w:val="0"/>
          <w:iCs w:val="0"/>
          <w:color w:val="auto"/>
          <w:sz w:val="24"/>
          <w:szCs w:val="24"/>
        </w:rPr>
        <w:t>. Dokumente naudojami sutrumpinimai</w:t>
      </w:r>
    </w:p>
    <w:tbl>
      <w:tblPr>
        <w:tblW w:w="9353" w:type="dxa"/>
        <w:tblCellMar>
          <w:left w:w="0" w:type="dxa"/>
          <w:right w:w="0" w:type="dxa"/>
        </w:tblCellMar>
        <w:tblLook w:val="0420" w:firstRow="1" w:lastRow="0" w:firstColumn="0" w:lastColumn="0" w:noHBand="0" w:noVBand="1"/>
      </w:tblPr>
      <w:tblGrid>
        <w:gridCol w:w="2265"/>
        <w:gridCol w:w="7088"/>
      </w:tblGrid>
      <w:tr w:rsidR="006420BD" w:rsidRPr="000A7CFC" w14:paraId="1B82ED21" w14:textId="77777777" w:rsidTr="736C29C8">
        <w:trPr>
          <w:tblHeader/>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D9D9D9" w:themeFill="background1" w:themeFillShade="D9"/>
            <w:tcMar>
              <w:top w:w="57" w:type="dxa"/>
              <w:left w:w="113" w:type="dxa"/>
              <w:bottom w:w="0" w:type="dxa"/>
              <w:right w:w="113" w:type="dxa"/>
            </w:tcMar>
          </w:tcPr>
          <w:p w14:paraId="5009ABE8" w14:textId="77777777" w:rsidR="00F97B19" w:rsidRPr="000A7CFC" w:rsidRDefault="00F97B19">
            <w:pPr>
              <w:spacing w:after="0"/>
              <w:textAlignment w:val="bottom"/>
              <w:rPr>
                <w:rFonts w:ascii="Times New Roman" w:eastAsia="Times New Roman" w:hAnsi="Times New Roman" w:cs="Times New Roman"/>
                <w:kern w:val="24"/>
                <w:lang w:eastAsia="lt-LT"/>
              </w:rPr>
            </w:pPr>
            <w:r w:rsidRPr="000A7CFC">
              <w:rPr>
                <w:rFonts w:ascii="Times New Roman" w:eastAsia="Times New Roman" w:hAnsi="Times New Roman" w:cs="Times New Roman"/>
                <w:b/>
                <w:bCs/>
              </w:rPr>
              <w:t>Sąvoka / sutrumpinimas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D9D9D9" w:themeFill="background1" w:themeFillShade="D9"/>
            <w:tcMar>
              <w:top w:w="57" w:type="dxa"/>
              <w:left w:w="113" w:type="dxa"/>
              <w:bottom w:w="0" w:type="dxa"/>
              <w:right w:w="113" w:type="dxa"/>
            </w:tcMar>
          </w:tcPr>
          <w:p w14:paraId="1E14B57B" w14:textId="77777777" w:rsidR="00F97B19" w:rsidRPr="000A7CFC" w:rsidRDefault="00F97B19">
            <w:pPr>
              <w:spacing w:after="0"/>
              <w:textAlignment w:val="bottom"/>
              <w:rPr>
                <w:rFonts w:ascii="Times New Roman" w:eastAsia="Times New Roman" w:hAnsi="Times New Roman" w:cs="Times New Roman"/>
                <w:kern w:val="24"/>
                <w:lang w:eastAsia="lt-LT"/>
              </w:rPr>
            </w:pPr>
            <w:r w:rsidRPr="000A7CFC">
              <w:rPr>
                <w:rFonts w:ascii="Times New Roman" w:eastAsia="Times New Roman" w:hAnsi="Times New Roman" w:cs="Times New Roman"/>
                <w:b/>
                <w:bCs/>
              </w:rPr>
              <w:t>Paaiškinimas</w:t>
            </w:r>
          </w:p>
        </w:tc>
      </w:tr>
      <w:tr w:rsidR="006420BD" w:rsidRPr="000A7CFC" w14:paraId="7EA45E5E" w14:textId="77777777" w:rsidTr="736C29C8">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08CFBC5F" w14:textId="77777777" w:rsidR="00F97B19" w:rsidRPr="000A7CFC" w:rsidRDefault="00F97B19">
            <w:pPr>
              <w:spacing w:after="0"/>
              <w:textAlignment w:val="bottom"/>
              <w:rPr>
                <w:rFonts w:ascii="Times New Roman" w:eastAsia="Times New Roman" w:hAnsi="Times New Roman" w:cs="Times New Roman"/>
                <w:kern w:val="24"/>
                <w:lang w:eastAsia="lt-LT"/>
              </w:rPr>
            </w:pPr>
            <w:r w:rsidRPr="000A7CFC">
              <w:rPr>
                <w:rFonts w:ascii="Times New Roman" w:eastAsia="Times New Roman" w:hAnsi="Times New Roman" w:cs="Times New Roman"/>
                <w:kern w:val="24"/>
                <w:lang w:eastAsia="lt-LT"/>
              </w:rPr>
              <w:t>Teikėjas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247A3087" w14:textId="77777777" w:rsidR="00F97B19" w:rsidRPr="000A7CFC" w:rsidRDefault="00F97B19">
            <w:pPr>
              <w:spacing w:after="0"/>
              <w:textAlignment w:val="bottom"/>
              <w:rPr>
                <w:rFonts w:ascii="Times New Roman" w:eastAsia="Times New Roman" w:hAnsi="Times New Roman" w:cs="Times New Roman"/>
                <w:kern w:val="24"/>
                <w:lang w:eastAsia="lt-LT"/>
              </w:rPr>
            </w:pPr>
            <w:r w:rsidRPr="000A7CFC">
              <w:rPr>
                <w:rFonts w:ascii="Times New Roman" w:eastAsia="Times New Roman" w:hAnsi="Times New Roman" w:cs="Times New Roman"/>
                <w:kern w:val="24"/>
                <w:lang w:eastAsia="lt-LT"/>
              </w:rPr>
              <w:t>Paslaugų teikėjas, teikiantis integracinių komponentų specifikavimo, sukūrimo ir diegimo paslaugas</w:t>
            </w:r>
          </w:p>
        </w:tc>
      </w:tr>
      <w:tr w:rsidR="006420BD" w:rsidRPr="000A7CFC" w14:paraId="56415BCB" w14:textId="77777777" w:rsidTr="736C29C8">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hideMark/>
          </w:tcPr>
          <w:p w14:paraId="02C52640" w14:textId="2F9E1873" w:rsidR="00F97B19" w:rsidRPr="000A7CFC" w:rsidRDefault="00B91F57">
            <w:pPr>
              <w:spacing w:after="0"/>
              <w:textAlignment w:val="bottom"/>
              <w:rPr>
                <w:rFonts w:ascii="Times New Roman" w:eastAsia="Times New Roman" w:hAnsi="Times New Roman" w:cs="Times New Roman"/>
                <w:lang w:eastAsia="lt-LT"/>
              </w:rPr>
            </w:pPr>
            <w:r w:rsidRPr="000A7CFC">
              <w:rPr>
                <w:rFonts w:ascii="Times New Roman" w:eastAsia="Times New Roman" w:hAnsi="Times New Roman" w:cs="Times New Roman"/>
                <w:lang w:eastAsia="lt-LT"/>
              </w:rPr>
              <w:t>VSSA / Užsakovas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hideMark/>
          </w:tcPr>
          <w:p w14:paraId="60592084" w14:textId="7B88B03E" w:rsidR="00F97B19" w:rsidRPr="000A7CFC" w:rsidRDefault="00B91F57">
            <w:pPr>
              <w:spacing w:after="0"/>
              <w:textAlignment w:val="bottom"/>
              <w:rPr>
                <w:rFonts w:ascii="Times New Roman" w:eastAsia="Times New Roman" w:hAnsi="Times New Roman" w:cs="Times New Roman"/>
                <w:lang w:eastAsia="lt-LT"/>
              </w:rPr>
            </w:pPr>
            <w:r w:rsidRPr="000A7CFC">
              <w:rPr>
                <w:rFonts w:ascii="Times New Roman" w:eastAsia="Times New Roman" w:hAnsi="Times New Roman" w:cs="Times New Roman"/>
                <w:kern w:val="24"/>
                <w:lang w:eastAsia="lt-LT"/>
              </w:rPr>
              <w:t>Valstybinė skaitmeninių sprendimų agentūra</w:t>
            </w:r>
          </w:p>
        </w:tc>
      </w:tr>
      <w:tr w:rsidR="00B91F57" w:rsidRPr="000A7CFC" w14:paraId="7C1D8AAE" w14:textId="77777777" w:rsidTr="736C29C8">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620EE550" w14:textId="0AA7F861" w:rsidR="00B91F57" w:rsidRPr="000A7CFC" w:rsidRDefault="00B91F57">
            <w:pPr>
              <w:spacing w:after="0"/>
              <w:textAlignment w:val="bottom"/>
              <w:rPr>
                <w:rFonts w:ascii="Times New Roman" w:eastAsia="Times New Roman" w:hAnsi="Times New Roman" w:cs="Times New Roman"/>
                <w:kern w:val="24"/>
                <w:lang w:eastAsia="lt-LT"/>
              </w:rPr>
            </w:pPr>
            <w:r w:rsidRPr="000A7CFC">
              <w:rPr>
                <w:rFonts w:ascii="Times New Roman" w:eastAsia="Times New Roman" w:hAnsi="Times New Roman" w:cs="Times New Roman"/>
                <w:kern w:val="24"/>
                <w:lang w:eastAsia="lt-LT"/>
              </w:rPr>
              <w:t>Šalys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7080111D" w14:textId="3542D3EF" w:rsidR="00B91F57" w:rsidRPr="000A7CFC" w:rsidRDefault="00B91F57">
            <w:pPr>
              <w:spacing w:after="0"/>
              <w:textAlignment w:val="bottom"/>
              <w:rPr>
                <w:rFonts w:ascii="Times New Roman" w:eastAsia="Times New Roman" w:hAnsi="Times New Roman" w:cs="Times New Roman"/>
                <w:kern w:val="24"/>
                <w:lang w:eastAsia="lt-LT"/>
              </w:rPr>
            </w:pPr>
            <w:r w:rsidRPr="000A7CFC">
              <w:rPr>
                <w:rFonts w:ascii="Times New Roman" w:eastAsia="Times New Roman" w:hAnsi="Times New Roman" w:cs="Times New Roman"/>
                <w:kern w:val="24"/>
                <w:lang w:eastAsia="lt-LT"/>
              </w:rPr>
              <w:t>Teikėjas ir Užsakovas</w:t>
            </w:r>
          </w:p>
        </w:tc>
      </w:tr>
      <w:tr w:rsidR="00B91F57" w:rsidRPr="000A7CFC" w14:paraId="2FB5546C" w14:textId="77777777" w:rsidTr="736C29C8">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197A0B5B" w14:textId="2EF10429" w:rsidR="00B91F57" w:rsidRPr="000A7CFC" w:rsidRDefault="00B91F57">
            <w:pPr>
              <w:spacing w:after="0"/>
              <w:textAlignment w:val="bottom"/>
              <w:rPr>
                <w:rFonts w:ascii="Times New Roman" w:eastAsia="Times New Roman" w:hAnsi="Times New Roman" w:cs="Times New Roman"/>
                <w:kern w:val="24"/>
                <w:lang w:eastAsia="lt-LT"/>
              </w:rPr>
            </w:pPr>
            <w:r w:rsidRPr="000A7CFC">
              <w:rPr>
                <w:rFonts w:ascii="Times New Roman" w:eastAsia="Times New Roman" w:hAnsi="Times New Roman" w:cs="Times New Roman"/>
                <w:kern w:val="24"/>
                <w:lang w:eastAsia="lt-LT"/>
              </w:rPr>
              <w:t>Sutartis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7A126B8F" w14:textId="2CC0A452" w:rsidR="00B91F57" w:rsidRPr="000A7CFC" w:rsidRDefault="00B91F57">
            <w:pPr>
              <w:spacing w:after="0"/>
              <w:textAlignment w:val="bottom"/>
              <w:rPr>
                <w:rFonts w:ascii="Times New Roman" w:eastAsia="Times New Roman" w:hAnsi="Times New Roman" w:cs="Times New Roman"/>
                <w:kern w:val="24"/>
                <w:lang w:eastAsia="lt-LT"/>
              </w:rPr>
            </w:pPr>
            <w:r w:rsidRPr="000A7CFC">
              <w:rPr>
                <w:rFonts w:ascii="Times New Roman" w:eastAsia="Times New Roman" w:hAnsi="Times New Roman" w:cs="Times New Roman"/>
                <w:kern w:val="24"/>
                <w:lang w:eastAsia="lt-LT"/>
              </w:rPr>
              <w:t>Šioje techninėje specifikacijoje aprašytų paslaugų teikimo sutartis tarp Užsakovo ir Teikėjo</w:t>
            </w:r>
          </w:p>
        </w:tc>
      </w:tr>
      <w:tr w:rsidR="006420BD" w:rsidRPr="000A7CFC" w14:paraId="37E3F6D1" w14:textId="77777777" w:rsidTr="736C29C8">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hideMark/>
          </w:tcPr>
          <w:p w14:paraId="647BCDB8" w14:textId="06873DB7" w:rsidR="00F97B19" w:rsidRPr="000A7CFC" w:rsidRDefault="00B91F57">
            <w:pPr>
              <w:spacing w:after="0"/>
              <w:textAlignment w:val="bottom"/>
              <w:rPr>
                <w:rFonts w:ascii="Times New Roman" w:eastAsia="Times New Roman" w:hAnsi="Times New Roman" w:cs="Times New Roman"/>
                <w:lang w:eastAsia="lt-LT"/>
              </w:rPr>
            </w:pPr>
            <w:r w:rsidRPr="000A7CFC">
              <w:rPr>
                <w:rFonts w:ascii="Times New Roman" w:eastAsia="Times New Roman" w:hAnsi="Times New Roman" w:cs="Times New Roman"/>
                <w:kern w:val="24"/>
                <w:lang w:eastAsia="lt-LT"/>
              </w:rPr>
              <w:t>SPK</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hideMark/>
          </w:tcPr>
          <w:p w14:paraId="7C8FE8D4" w14:textId="68155502" w:rsidR="00F97B19" w:rsidRPr="000A7CFC" w:rsidRDefault="00B91F57">
            <w:pPr>
              <w:spacing w:after="0"/>
              <w:textAlignment w:val="bottom"/>
              <w:rPr>
                <w:rFonts w:ascii="Times New Roman" w:eastAsia="Times New Roman" w:hAnsi="Times New Roman" w:cs="Times New Roman"/>
                <w:lang w:eastAsia="lt-LT"/>
              </w:rPr>
            </w:pPr>
            <w:r w:rsidRPr="000A7CFC">
              <w:rPr>
                <w:rFonts w:ascii="Times New Roman" w:eastAsia="Times New Roman" w:hAnsi="Times New Roman" w:cs="Times New Roman"/>
                <w:kern w:val="24"/>
                <w:lang w:eastAsia="lt-LT"/>
              </w:rPr>
              <w:t>Skaitmeninių paslaugų katalogas</w:t>
            </w:r>
          </w:p>
        </w:tc>
      </w:tr>
      <w:tr w:rsidR="006420BD" w:rsidRPr="000A7CFC" w14:paraId="42FB9111" w14:textId="77777777" w:rsidTr="736C29C8">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hideMark/>
          </w:tcPr>
          <w:p w14:paraId="3F8075AF" w14:textId="79437198" w:rsidR="00F97B19" w:rsidRPr="000A7CFC" w:rsidRDefault="00B91F57">
            <w:pPr>
              <w:spacing w:after="0"/>
              <w:textAlignment w:val="bottom"/>
              <w:rPr>
                <w:rFonts w:ascii="Times New Roman" w:eastAsia="Times New Roman" w:hAnsi="Times New Roman" w:cs="Times New Roman"/>
                <w:lang w:eastAsia="lt-LT"/>
              </w:rPr>
            </w:pPr>
            <w:r w:rsidRPr="000A7CFC">
              <w:rPr>
                <w:rFonts w:ascii="Times New Roman" w:eastAsia="Times New Roman" w:hAnsi="Times New Roman" w:cs="Times New Roman"/>
                <w:kern w:val="24"/>
                <w:lang w:eastAsia="lt-LT"/>
              </w:rPr>
              <w:t>SPP</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hideMark/>
          </w:tcPr>
          <w:p w14:paraId="3E2F9889" w14:textId="12638271" w:rsidR="00F97B19" w:rsidRPr="000A7CFC" w:rsidRDefault="00B91F57">
            <w:pPr>
              <w:spacing w:after="0"/>
              <w:textAlignment w:val="bottom"/>
              <w:rPr>
                <w:rFonts w:ascii="Times New Roman" w:eastAsia="Times New Roman" w:hAnsi="Times New Roman" w:cs="Times New Roman"/>
                <w:lang w:eastAsia="lt-LT"/>
              </w:rPr>
            </w:pPr>
            <w:r w:rsidRPr="000A7CFC">
              <w:rPr>
                <w:rFonts w:ascii="Times New Roman" w:eastAsia="Times New Roman" w:hAnsi="Times New Roman" w:cs="Times New Roman"/>
                <w:kern w:val="24"/>
                <w:lang w:eastAsia="lt-LT"/>
              </w:rPr>
              <w:t>Skaitmeninių paslaugų platforma</w:t>
            </w:r>
          </w:p>
        </w:tc>
      </w:tr>
      <w:tr w:rsidR="00B91F57" w:rsidRPr="000A7CFC" w14:paraId="1ECDABBC" w14:textId="77777777" w:rsidTr="736C29C8">
        <w:trPr>
          <w:trHeight w:val="338"/>
        </w:trPr>
        <w:tc>
          <w:tcPr>
            <w:tcW w:w="2265" w:type="dxa"/>
            <w:tcBorders>
              <w:top w:val="single" w:sz="4" w:space="0" w:color="auto"/>
              <w:left w:val="single" w:sz="4" w:space="0" w:color="auto"/>
              <w:bottom w:val="single" w:sz="4" w:space="0" w:color="auto"/>
              <w:right w:val="single" w:sz="4" w:space="0" w:color="auto"/>
            </w:tcBorders>
            <w:tcMar>
              <w:top w:w="113" w:type="dxa"/>
              <w:left w:w="113" w:type="dxa"/>
              <w:bottom w:w="0" w:type="dxa"/>
              <w:right w:w="113" w:type="dxa"/>
            </w:tcMar>
          </w:tcPr>
          <w:p w14:paraId="4FC45CCA" w14:textId="3F15ECD4" w:rsidR="00B91F57" w:rsidRPr="000A7CFC" w:rsidRDefault="00B91F57">
            <w:pPr>
              <w:spacing w:after="0"/>
              <w:textAlignment w:val="bottom"/>
              <w:rPr>
                <w:rFonts w:ascii="Times New Roman" w:eastAsia="Times New Roman" w:hAnsi="Times New Roman" w:cs="Times New Roman"/>
              </w:rPr>
            </w:pPr>
            <w:r w:rsidRPr="000A7CFC">
              <w:rPr>
                <w:rFonts w:ascii="Times New Roman" w:eastAsia="Times New Roman" w:hAnsi="Times New Roman" w:cs="Times New Roman"/>
              </w:rPr>
              <w:t>AP / TN</w:t>
            </w:r>
          </w:p>
        </w:tc>
        <w:tc>
          <w:tcPr>
            <w:tcW w:w="7088" w:type="dxa"/>
            <w:tcBorders>
              <w:top w:val="single" w:sz="4" w:space="0" w:color="auto"/>
              <w:left w:val="single" w:sz="4" w:space="0" w:color="auto"/>
              <w:bottom w:val="single" w:sz="4" w:space="0" w:color="auto"/>
              <w:right w:val="single" w:sz="4" w:space="0" w:color="auto"/>
            </w:tcBorders>
            <w:tcMar>
              <w:top w:w="113" w:type="dxa"/>
              <w:left w:w="113" w:type="dxa"/>
              <w:bottom w:w="0" w:type="dxa"/>
              <w:right w:w="113" w:type="dxa"/>
            </w:tcMar>
          </w:tcPr>
          <w:p w14:paraId="3B28944A" w14:textId="67E1940D" w:rsidR="00B91F57" w:rsidRPr="000A7CFC" w:rsidRDefault="00B91F57">
            <w:pPr>
              <w:spacing w:after="0"/>
              <w:textAlignment w:val="bottom"/>
              <w:rPr>
                <w:rFonts w:ascii="Times New Roman" w:eastAsia="Times New Roman" w:hAnsi="Times New Roman" w:cs="Times New Roman"/>
              </w:rPr>
            </w:pPr>
            <w:r w:rsidRPr="000A7CFC">
              <w:rPr>
                <w:rFonts w:ascii="Times New Roman" w:eastAsia="Times New Roman" w:hAnsi="Times New Roman" w:cs="Times New Roman"/>
              </w:rPr>
              <w:t>Autentifikavimo posistemė, Tapatybės nustatymo paslauga</w:t>
            </w:r>
          </w:p>
        </w:tc>
      </w:tr>
      <w:tr w:rsidR="00B91F57" w:rsidRPr="000A7CFC" w14:paraId="16C3DF4D" w14:textId="77777777" w:rsidTr="736C29C8">
        <w:trPr>
          <w:trHeight w:val="338"/>
        </w:trPr>
        <w:tc>
          <w:tcPr>
            <w:tcW w:w="2265" w:type="dxa"/>
            <w:tcBorders>
              <w:top w:val="single" w:sz="4" w:space="0" w:color="auto"/>
              <w:left w:val="single" w:sz="4" w:space="0" w:color="auto"/>
              <w:bottom w:val="single" w:sz="4" w:space="0" w:color="auto"/>
              <w:right w:val="single" w:sz="4" w:space="0" w:color="auto"/>
            </w:tcBorders>
            <w:tcMar>
              <w:top w:w="113" w:type="dxa"/>
              <w:left w:w="113" w:type="dxa"/>
              <w:bottom w:w="0" w:type="dxa"/>
              <w:right w:w="113" w:type="dxa"/>
            </w:tcMar>
          </w:tcPr>
          <w:p w14:paraId="1BF38C72" w14:textId="6962B7FA" w:rsidR="00B91F57" w:rsidRPr="000A7CFC" w:rsidRDefault="00B91F57">
            <w:pPr>
              <w:spacing w:after="0"/>
              <w:textAlignment w:val="bottom"/>
              <w:rPr>
                <w:rFonts w:ascii="Times New Roman" w:eastAsia="Times New Roman" w:hAnsi="Times New Roman" w:cs="Times New Roman"/>
              </w:rPr>
            </w:pPr>
            <w:r w:rsidRPr="000A7CFC">
              <w:rPr>
                <w:rFonts w:ascii="Times New Roman" w:eastAsia="Times New Roman" w:hAnsi="Times New Roman" w:cs="Times New Roman"/>
              </w:rPr>
              <w:t>API GW</w:t>
            </w:r>
          </w:p>
        </w:tc>
        <w:tc>
          <w:tcPr>
            <w:tcW w:w="7088" w:type="dxa"/>
            <w:tcBorders>
              <w:top w:val="single" w:sz="4" w:space="0" w:color="auto"/>
              <w:left w:val="single" w:sz="4" w:space="0" w:color="auto"/>
              <w:bottom w:val="single" w:sz="4" w:space="0" w:color="auto"/>
              <w:right w:val="single" w:sz="4" w:space="0" w:color="auto"/>
            </w:tcBorders>
            <w:tcMar>
              <w:top w:w="113" w:type="dxa"/>
              <w:left w:w="113" w:type="dxa"/>
              <w:bottom w:w="0" w:type="dxa"/>
              <w:right w:w="113" w:type="dxa"/>
            </w:tcMar>
          </w:tcPr>
          <w:p w14:paraId="695FAEDA" w14:textId="681C6698" w:rsidR="00B91F57" w:rsidRPr="000A7CFC" w:rsidRDefault="00B91F57">
            <w:pPr>
              <w:spacing w:after="0"/>
              <w:textAlignment w:val="bottom"/>
              <w:rPr>
                <w:rFonts w:ascii="Times New Roman" w:eastAsia="Times New Roman" w:hAnsi="Times New Roman" w:cs="Times New Roman"/>
              </w:rPr>
            </w:pPr>
            <w:r w:rsidRPr="000A7CFC">
              <w:rPr>
                <w:rFonts w:ascii="Times New Roman" w:eastAsia="Times New Roman" w:hAnsi="Times New Roman" w:cs="Times New Roman"/>
              </w:rPr>
              <w:t xml:space="preserve">API Vartai (ang. API Gateway), VSSA valdoma integracinių programinių sąsajų valdymo platforma </w:t>
            </w:r>
            <w:r w:rsidR="000A7CFC" w:rsidRPr="000A7CFC">
              <w:rPr>
                <w:rFonts w:ascii="Times New Roman" w:eastAsia="Times New Roman" w:hAnsi="Times New Roman" w:cs="Times New Roman"/>
              </w:rPr>
              <w:t>Gravitee.io</w:t>
            </w:r>
          </w:p>
        </w:tc>
      </w:tr>
      <w:tr w:rsidR="00B91F57" w:rsidRPr="000A7CFC" w14:paraId="2727D3BA" w14:textId="77777777" w:rsidTr="736C29C8">
        <w:trPr>
          <w:trHeight w:val="338"/>
        </w:trPr>
        <w:tc>
          <w:tcPr>
            <w:tcW w:w="2265" w:type="dxa"/>
            <w:tcBorders>
              <w:top w:val="single" w:sz="4" w:space="0" w:color="auto"/>
              <w:left w:val="single" w:sz="4" w:space="0" w:color="auto"/>
              <w:bottom w:val="single" w:sz="4" w:space="0" w:color="auto"/>
              <w:right w:val="single" w:sz="4" w:space="0" w:color="auto"/>
            </w:tcBorders>
            <w:tcMar>
              <w:top w:w="113" w:type="dxa"/>
              <w:left w:w="113" w:type="dxa"/>
              <w:bottom w:w="0" w:type="dxa"/>
              <w:right w:w="113" w:type="dxa"/>
            </w:tcMar>
          </w:tcPr>
          <w:p w14:paraId="0DEE252B" w14:textId="751A65AD" w:rsidR="00B91F57" w:rsidRPr="000A7CFC" w:rsidRDefault="00B91F57">
            <w:pPr>
              <w:spacing w:after="0"/>
              <w:textAlignment w:val="bottom"/>
              <w:rPr>
                <w:rFonts w:ascii="Times New Roman" w:eastAsia="Times New Roman" w:hAnsi="Times New Roman" w:cs="Times New Roman"/>
              </w:rPr>
            </w:pPr>
            <w:r w:rsidRPr="000A7CFC">
              <w:rPr>
                <w:rFonts w:ascii="Times New Roman" w:eastAsia="Times New Roman" w:hAnsi="Times New Roman" w:cs="Times New Roman"/>
              </w:rPr>
              <w:t>GIT</w:t>
            </w:r>
          </w:p>
        </w:tc>
        <w:tc>
          <w:tcPr>
            <w:tcW w:w="7088" w:type="dxa"/>
            <w:tcBorders>
              <w:top w:val="single" w:sz="4" w:space="0" w:color="auto"/>
              <w:left w:val="single" w:sz="4" w:space="0" w:color="auto"/>
              <w:bottom w:val="single" w:sz="4" w:space="0" w:color="auto"/>
              <w:right w:val="single" w:sz="4" w:space="0" w:color="auto"/>
            </w:tcBorders>
            <w:tcMar>
              <w:top w:w="113" w:type="dxa"/>
              <w:left w:w="113" w:type="dxa"/>
              <w:bottom w:w="0" w:type="dxa"/>
              <w:right w:w="113" w:type="dxa"/>
            </w:tcMar>
          </w:tcPr>
          <w:p w14:paraId="0414A5C3" w14:textId="7FEE6F45" w:rsidR="00B91F57" w:rsidRPr="000A7CFC" w:rsidRDefault="00B91F57">
            <w:pPr>
              <w:spacing w:after="0"/>
              <w:textAlignment w:val="bottom"/>
              <w:rPr>
                <w:rFonts w:ascii="Times New Roman" w:eastAsia="Times New Roman" w:hAnsi="Times New Roman" w:cs="Times New Roman"/>
              </w:rPr>
            </w:pPr>
            <w:r w:rsidRPr="000A7CFC">
              <w:rPr>
                <w:rFonts w:ascii="Times New Roman" w:eastAsia="Times New Roman" w:hAnsi="Times New Roman" w:cs="Times New Roman"/>
              </w:rPr>
              <w:t>VSSA valdoma išeities kodo ir versijų valdymo platforma</w:t>
            </w:r>
            <w:r w:rsidR="000A7CFC" w:rsidRPr="000A7CFC">
              <w:rPr>
                <w:rFonts w:ascii="Times New Roman" w:eastAsia="Times New Roman" w:hAnsi="Times New Roman" w:cs="Times New Roman"/>
              </w:rPr>
              <w:t xml:space="preserve"> Microsoft Github</w:t>
            </w:r>
          </w:p>
        </w:tc>
      </w:tr>
      <w:tr w:rsidR="736C29C8" w14:paraId="6DF145BE" w14:textId="77777777" w:rsidTr="736C29C8">
        <w:trPr>
          <w:trHeight w:val="300"/>
        </w:trPr>
        <w:tc>
          <w:tcPr>
            <w:tcW w:w="2265" w:type="dxa"/>
            <w:tcBorders>
              <w:top w:val="single" w:sz="4" w:space="0" w:color="auto"/>
              <w:left w:val="single" w:sz="4" w:space="0" w:color="auto"/>
              <w:bottom w:val="single" w:sz="4" w:space="0" w:color="auto"/>
              <w:right w:val="single" w:sz="4" w:space="0" w:color="auto"/>
            </w:tcBorders>
            <w:tcMar>
              <w:top w:w="113" w:type="dxa"/>
              <w:left w:w="113" w:type="dxa"/>
              <w:bottom w:w="0" w:type="dxa"/>
              <w:right w:w="113" w:type="dxa"/>
            </w:tcMar>
          </w:tcPr>
          <w:p w14:paraId="764B1CE4" w14:textId="68CB97AA" w:rsidR="01DE9302" w:rsidRDefault="01DE9302" w:rsidP="736C29C8">
            <w:pPr>
              <w:rPr>
                <w:rFonts w:ascii="Times New Roman" w:eastAsia="Times New Roman" w:hAnsi="Times New Roman" w:cs="Times New Roman"/>
              </w:rPr>
            </w:pPr>
            <w:r w:rsidRPr="736C29C8">
              <w:rPr>
                <w:rFonts w:ascii="Times New Roman" w:eastAsia="Times New Roman" w:hAnsi="Times New Roman" w:cs="Times New Roman"/>
              </w:rPr>
              <w:t>DI</w:t>
            </w:r>
          </w:p>
        </w:tc>
        <w:tc>
          <w:tcPr>
            <w:tcW w:w="7088" w:type="dxa"/>
            <w:tcBorders>
              <w:top w:val="single" w:sz="4" w:space="0" w:color="auto"/>
              <w:left w:val="single" w:sz="4" w:space="0" w:color="auto"/>
              <w:bottom w:val="single" w:sz="4" w:space="0" w:color="auto"/>
              <w:right w:val="single" w:sz="4" w:space="0" w:color="auto"/>
            </w:tcBorders>
            <w:tcMar>
              <w:top w:w="113" w:type="dxa"/>
              <w:left w:w="113" w:type="dxa"/>
              <w:bottom w:w="0" w:type="dxa"/>
              <w:right w:w="113" w:type="dxa"/>
            </w:tcMar>
          </w:tcPr>
          <w:p w14:paraId="5C640666" w14:textId="60258F41" w:rsidR="01DE9302" w:rsidRDefault="01DE9302" w:rsidP="736C29C8">
            <w:pPr>
              <w:rPr>
                <w:rFonts w:ascii="Times New Roman" w:eastAsia="Times New Roman" w:hAnsi="Times New Roman" w:cs="Times New Roman"/>
              </w:rPr>
            </w:pPr>
            <w:r w:rsidRPr="736C29C8">
              <w:rPr>
                <w:rFonts w:ascii="Times New Roman" w:eastAsia="Times New Roman" w:hAnsi="Times New Roman" w:cs="Times New Roman"/>
              </w:rPr>
              <w:t>Dirbtinis intelektas</w:t>
            </w:r>
          </w:p>
        </w:tc>
      </w:tr>
      <w:tr w:rsidR="006420BD" w:rsidRPr="000A7CFC" w14:paraId="20AE0D90" w14:textId="77777777" w:rsidTr="736C29C8">
        <w:trPr>
          <w:trHeight w:val="338"/>
        </w:trPr>
        <w:tc>
          <w:tcPr>
            <w:tcW w:w="2265" w:type="dxa"/>
            <w:tcBorders>
              <w:top w:val="single" w:sz="4" w:space="0" w:color="auto"/>
              <w:left w:val="single" w:sz="4" w:space="0" w:color="auto"/>
              <w:bottom w:val="single" w:sz="4" w:space="0" w:color="auto"/>
              <w:right w:val="single" w:sz="4" w:space="0" w:color="auto"/>
            </w:tcBorders>
            <w:tcMar>
              <w:top w:w="113" w:type="dxa"/>
              <w:left w:w="113" w:type="dxa"/>
              <w:bottom w:w="0" w:type="dxa"/>
              <w:right w:w="113" w:type="dxa"/>
            </w:tcMar>
          </w:tcPr>
          <w:p w14:paraId="705F6722" w14:textId="77777777" w:rsidR="00F97B19" w:rsidRPr="000A7CFC" w:rsidRDefault="00F97B19">
            <w:pPr>
              <w:spacing w:after="0"/>
              <w:textAlignment w:val="bottom"/>
              <w:rPr>
                <w:rFonts w:ascii="Times New Roman" w:eastAsia="Times New Roman" w:hAnsi="Times New Roman" w:cs="Times New Roman"/>
                <w:kern w:val="24"/>
                <w:lang w:eastAsia="lt-LT"/>
              </w:rPr>
            </w:pPr>
            <w:r w:rsidRPr="000A7CFC">
              <w:rPr>
                <w:rFonts w:ascii="Times New Roman" w:eastAsia="Times New Roman" w:hAnsi="Times New Roman" w:cs="Times New Roman"/>
              </w:rPr>
              <w:t>VIISP</w:t>
            </w:r>
          </w:p>
        </w:tc>
        <w:tc>
          <w:tcPr>
            <w:tcW w:w="7088" w:type="dxa"/>
            <w:tcBorders>
              <w:top w:val="single" w:sz="4" w:space="0" w:color="auto"/>
              <w:left w:val="single" w:sz="4" w:space="0" w:color="auto"/>
              <w:bottom w:val="single" w:sz="4" w:space="0" w:color="auto"/>
              <w:right w:val="single" w:sz="4" w:space="0" w:color="auto"/>
            </w:tcBorders>
            <w:tcMar>
              <w:top w:w="113" w:type="dxa"/>
              <w:left w:w="113" w:type="dxa"/>
              <w:bottom w:w="0" w:type="dxa"/>
              <w:right w:w="113" w:type="dxa"/>
            </w:tcMar>
          </w:tcPr>
          <w:p w14:paraId="1704729F" w14:textId="77777777" w:rsidR="00F97B19" w:rsidRPr="000A7CFC" w:rsidRDefault="00F97B19">
            <w:pPr>
              <w:spacing w:after="0"/>
              <w:textAlignment w:val="bottom"/>
              <w:rPr>
                <w:rFonts w:ascii="Times New Roman" w:eastAsia="Times New Roman" w:hAnsi="Times New Roman" w:cs="Times New Roman"/>
                <w:kern w:val="24"/>
                <w:lang w:eastAsia="lt-LT"/>
              </w:rPr>
            </w:pPr>
            <w:r w:rsidRPr="000A7CFC">
              <w:rPr>
                <w:rFonts w:ascii="Times New Roman" w:eastAsia="Times New Roman" w:hAnsi="Times New Roman" w:cs="Times New Roman"/>
              </w:rPr>
              <w:t>Valstybės informacinių išteklių sąveikumo platforma</w:t>
            </w:r>
          </w:p>
        </w:tc>
      </w:tr>
    </w:tbl>
    <w:p w14:paraId="24678AF2" w14:textId="23660E73" w:rsidR="00F97B19" w:rsidRDefault="00F97B19" w:rsidP="69F49E15">
      <w:pPr>
        <w:pStyle w:val="Heading1"/>
        <w:rPr>
          <w:rFonts w:ascii="Times New Roman" w:eastAsia="Times New Roman" w:hAnsi="Times New Roman" w:cs="Times New Roman"/>
          <w:b/>
          <w:bCs/>
          <w:color w:val="auto"/>
          <w:sz w:val="24"/>
          <w:szCs w:val="24"/>
        </w:rPr>
      </w:pPr>
      <w:bookmarkStart w:id="4" w:name="_Toc422097173"/>
      <w:r w:rsidRPr="69F49E15">
        <w:rPr>
          <w:highlight w:val="yellow"/>
        </w:rPr>
        <w:br w:type="page"/>
      </w:r>
      <w:r w:rsidR="0A4EA213">
        <w:lastRenderedPageBreak/>
        <w:t>PRIEDAI</w:t>
      </w:r>
      <w:bookmarkEnd w:id="4"/>
    </w:p>
    <w:p w14:paraId="17C82CAD" w14:textId="09AD5FA0" w:rsidR="00F97B19" w:rsidRPr="000A7CFC" w:rsidRDefault="47FAA62A" w:rsidP="736C29C8">
      <w:pPr>
        <w:pStyle w:val="Caption"/>
        <w:rPr>
          <w:rFonts w:eastAsia="Times New Roman" w:cs="Times New Roman"/>
          <w:i w:val="0"/>
          <w:iCs w:val="0"/>
          <w:color w:val="auto"/>
          <w:sz w:val="24"/>
          <w:szCs w:val="24"/>
        </w:rPr>
      </w:pPr>
      <w:r w:rsidRPr="736C29C8">
        <w:rPr>
          <w:rFonts w:eastAsia="Times New Roman" w:cs="Times New Roman"/>
          <w:i w:val="0"/>
          <w:iCs w:val="0"/>
          <w:color w:val="auto"/>
          <w:sz w:val="24"/>
          <w:szCs w:val="24"/>
        </w:rPr>
        <w:t xml:space="preserve">Lentelė </w:t>
      </w:r>
      <w:r w:rsidR="00F97B19" w:rsidRPr="736C29C8">
        <w:rPr>
          <w:rFonts w:cs="Times New Roman"/>
          <w:i w:val="0"/>
          <w:iCs w:val="0"/>
          <w:color w:val="auto"/>
          <w:sz w:val="24"/>
          <w:szCs w:val="24"/>
        </w:rPr>
        <w:fldChar w:fldCharType="begin"/>
      </w:r>
      <w:r w:rsidR="00F97B19" w:rsidRPr="736C29C8">
        <w:rPr>
          <w:rFonts w:cs="Times New Roman"/>
          <w:i w:val="0"/>
          <w:iCs w:val="0"/>
          <w:color w:val="auto"/>
          <w:sz w:val="24"/>
          <w:szCs w:val="24"/>
        </w:rPr>
        <w:instrText xml:space="preserve"> SEQ Lentelė \* ARABIC </w:instrText>
      </w:r>
      <w:r w:rsidR="00F97B19" w:rsidRPr="736C29C8">
        <w:rPr>
          <w:rFonts w:cs="Times New Roman"/>
          <w:i w:val="0"/>
          <w:iCs w:val="0"/>
          <w:color w:val="auto"/>
          <w:sz w:val="24"/>
          <w:szCs w:val="24"/>
        </w:rPr>
        <w:fldChar w:fldCharType="separate"/>
      </w:r>
      <w:r w:rsidRPr="736C29C8">
        <w:rPr>
          <w:rFonts w:cs="Times New Roman"/>
          <w:i w:val="0"/>
          <w:iCs w:val="0"/>
          <w:color w:val="auto"/>
          <w:sz w:val="24"/>
          <w:szCs w:val="24"/>
        </w:rPr>
        <w:t>2</w:t>
      </w:r>
      <w:r w:rsidR="00F97B19" w:rsidRPr="736C29C8">
        <w:rPr>
          <w:rFonts w:cs="Times New Roman"/>
          <w:i w:val="0"/>
          <w:iCs w:val="0"/>
          <w:color w:val="auto"/>
          <w:sz w:val="24"/>
          <w:szCs w:val="24"/>
        </w:rPr>
        <w:fldChar w:fldCharType="end"/>
      </w:r>
      <w:r w:rsidRPr="736C29C8">
        <w:rPr>
          <w:rFonts w:eastAsia="Times New Roman" w:cs="Times New Roman"/>
          <w:i w:val="0"/>
          <w:iCs w:val="0"/>
          <w:color w:val="auto"/>
          <w:sz w:val="24"/>
          <w:szCs w:val="24"/>
        </w:rPr>
        <w:t>. Techninės specifikacijos priedai</w:t>
      </w:r>
    </w:p>
    <w:tbl>
      <w:tblPr>
        <w:tblW w:w="0" w:type="auto"/>
        <w:tblLook w:val="0420" w:firstRow="1" w:lastRow="0" w:firstColumn="0" w:lastColumn="0" w:noHBand="0" w:noVBand="1"/>
      </w:tblPr>
      <w:tblGrid>
        <w:gridCol w:w="2265"/>
        <w:gridCol w:w="7088"/>
      </w:tblGrid>
      <w:tr w:rsidR="736C29C8" w14:paraId="6A1AD362"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D9D9D9" w:themeFill="background1" w:themeFillShade="D9"/>
            <w:tcMar>
              <w:top w:w="57" w:type="dxa"/>
              <w:left w:w="113" w:type="dxa"/>
              <w:bottom w:w="0" w:type="dxa"/>
              <w:right w:w="113" w:type="dxa"/>
            </w:tcMar>
          </w:tcPr>
          <w:p w14:paraId="3B0C82B7" w14:textId="06E7B817" w:rsidR="73A3E833" w:rsidRDefault="73A3E833" w:rsidP="736C29C8">
            <w:pPr>
              <w:spacing w:after="0"/>
            </w:pPr>
            <w:r w:rsidRPr="736C29C8">
              <w:rPr>
                <w:rFonts w:ascii="Times New Roman" w:eastAsia="Times New Roman" w:hAnsi="Times New Roman" w:cs="Times New Roman"/>
                <w:b/>
                <w:bCs/>
              </w:rPr>
              <w:t>Priedas</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shd w:val="clear" w:color="auto" w:fill="D9D9D9" w:themeFill="background1" w:themeFillShade="D9"/>
            <w:tcMar>
              <w:top w:w="57" w:type="dxa"/>
              <w:left w:w="113" w:type="dxa"/>
              <w:bottom w:w="0" w:type="dxa"/>
              <w:right w:w="113" w:type="dxa"/>
            </w:tcMar>
          </w:tcPr>
          <w:p w14:paraId="7025EF6A" w14:textId="5F40ED92" w:rsidR="73A3E833" w:rsidRDefault="73A3E833" w:rsidP="736C29C8">
            <w:pPr>
              <w:spacing w:after="0"/>
            </w:pPr>
            <w:r w:rsidRPr="736C29C8">
              <w:rPr>
                <w:rFonts w:ascii="Times New Roman" w:eastAsia="Times New Roman" w:hAnsi="Times New Roman" w:cs="Times New Roman"/>
                <w:b/>
                <w:bCs/>
              </w:rPr>
              <w:t>Aprašymas</w:t>
            </w:r>
          </w:p>
        </w:tc>
      </w:tr>
      <w:tr w:rsidR="736C29C8" w14:paraId="5A50DC7C"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2BDCD2B1" w14:textId="520C36F5" w:rsidR="73A3E833" w:rsidRDefault="73A3E833" w:rsidP="736C29C8">
            <w:pPr>
              <w:spacing w:after="0"/>
              <w:rPr>
                <w:rFonts w:ascii="Times New Roman" w:eastAsia="Times New Roman" w:hAnsi="Times New Roman" w:cs="Times New Roman"/>
                <w:lang w:eastAsia="lt-LT"/>
              </w:rPr>
            </w:pPr>
            <w:r w:rsidRPr="736C29C8">
              <w:rPr>
                <w:rFonts w:ascii="Times New Roman" w:eastAsia="Times New Roman" w:hAnsi="Times New Roman" w:cs="Times New Roman"/>
                <w:lang w:eastAsia="lt-LT"/>
              </w:rPr>
              <w:t xml:space="preserve">Priedas </w:t>
            </w:r>
            <w:r w:rsidR="5B20C135" w:rsidRPr="736C29C8">
              <w:rPr>
                <w:rFonts w:ascii="Times New Roman" w:eastAsia="Times New Roman" w:hAnsi="Times New Roman" w:cs="Times New Roman"/>
                <w:lang w:eastAsia="lt-LT"/>
              </w:rPr>
              <w:t>2.</w:t>
            </w:r>
            <w:r w:rsidRPr="736C29C8">
              <w:rPr>
                <w:rFonts w:ascii="Times New Roman" w:eastAsia="Times New Roman" w:hAnsi="Times New Roman" w:cs="Times New Roman"/>
                <w:lang w:eastAsia="lt-LT"/>
              </w:rPr>
              <w:t>1</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75186635" w14:textId="71702A48" w:rsidR="69C5D37A" w:rsidRDefault="69C5D37A" w:rsidP="736C29C8">
            <w:pPr>
              <w:spacing w:after="0"/>
            </w:pPr>
            <w:r w:rsidRPr="736C29C8">
              <w:rPr>
                <w:rFonts w:ascii="Times New Roman" w:eastAsia="Times New Roman" w:hAnsi="Times New Roman" w:cs="Times New Roman"/>
                <w:lang w:eastAsia="lt-LT"/>
              </w:rPr>
              <w:t xml:space="preserve">Pirminės SPK versijos sukūrimo paslaugų pirkimo techninė specifikacija </w:t>
            </w:r>
          </w:p>
        </w:tc>
      </w:tr>
      <w:tr w:rsidR="736C29C8" w14:paraId="18D3B008"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5622A914" w14:textId="6947D28D" w:rsidR="2F1F7EEA" w:rsidRDefault="2F1F7EEA" w:rsidP="736C29C8">
            <w:pPr>
              <w:spacing w:after="0"/>
              <w:rPr>
                <w:rFonts w:ascii="Times New Roman" w:eastAsia="Times New Roman" w:hAnsi="Times New Roman" w:cs="Times New Roman"/>
                <w:lang w:eastAsia="lt-LT"/>
              </w:rPr>
            </w:pPr>
            <w:r w:rsidRPr="736C29C8">
              <w:rPr>
                <w:rFonts w:ascii="Times New Roman" w:eastAsia="Times New Roman" w:hAnsi="Times New Roman" w:cs="Times New Roman"/>
                <w:lang w:eastAsia="lt-LT"/>
              </w:rPr>
              <w:t>P</w:t>
            </w:r>
            <w:r w:rsidR="25334374" w:rsidRPr="736C29C8">
              <w:rPr>
                <w:rFonts w:ascii="Times New Roman" w:eastAsia="Times New Roman" w:hAnsi="Times New Roman" w:cs="Times New Roman"/>
                <w:lang w:eastAsia="lt-LT"/>
              </w:rPr>
              <w:t xml:space="preserve">riedas </w:t>
            </w:r>
            <w:r w:rsidR="16186239" w:rsidRPr="736C29C8">
              <w:rPr>
                <w:rFonts w:ascii="Times New Roman" w:eastAsia="Times New Roman" w:hAnsi="Times New Roman" w:cs="Times New Roman"/>
                <w:lang w:eastAsia="lt-LT"/>
              </w:rPr>
              <w:t>2.</w:t>
            </w:r>
            <w:r w:rsidR="25334374" w:rsidRPr="736C29C8">
              <w:rPr>
                <w:rFonts w:ascii="Times New Roman" w:eastAsia="Times New Roman" w:hAnsi="Times New Roman" w:cs="Times New Roman"/>
                <w:lang w:eastAsia="lt-LT"/>
              </w:rPr>
              <w:t>2</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6B7EE32D" w14:textId="7DAB7AE7" w:rsidR="21B13A71" w:rsidRDefault="21B13A71" w:rsidP="736C29C8">
            <w:pPr>
              <w:spacing w:after="0"/>
            </w:pPr>
            <w:r w:rsidRPr="736C29C8">
              <w:rPr>
                <w:rFonts w:ascii="Times New Roman" w:eastAsia="Times New Roman" w:hAnsi="Times New Roman" w:cs="Times New Roman"/>
                <w:lang w:eastAsia="lt-LT"/>
              </w:rPr>
              <w:t>Pirminės SPK versijos architektūros aprašas</w:t>
            </w:r>
          </w:p>
        </w:tc>
      </w:tr>
      <w:tr w:rsidR="736C29C8" w14:paraId="50592BFE"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15D0CB19" w14:textId="47FBF5D8" w:rsidR="608F1CB3" w:rsidRDefault="608F1CB3" w:rsidP="736C29C8">
            <w:pPr>
              <w:spacing w:after="0"/>
              <w:rPr>
                <w:rFonts w:ascii="Times New Roman" w:eastAsia="Times New Roman" w:hAnsi="Times New Roman" w:cs="Times New Roman"/>
                <w:lang w:eastAsia="lt-LT"/>
              </w:rPr>
            </w:pPr>
            <w:r w:rsidRPr="736C29C8">
              <w:rPr>
                <w:rFonts w:ascii="Times New Roman" w:eastAsia="Times New Roman" w:hAnsi="Times New Roman" w:cs="Times New Roman"/>
                <w:lang w:eastAsia="lt-LT"/>
              </w:rPr>
              <w:t>P</w:t>
            </w:r>
            <w:r w:rsidR="303E10EF" w:rsidRPr="736C29C8">
              <w:rPr>
                <w:rFonts w:ascii="Times New Roman" w:eastAsia="Times New Roman" w:hAnsi="Times New Roman" w:cs="Times New Roman"/>
                <w:lang w:eastAsia="lt-LT"/>
              </w:rPr>
              <w:t xml:space="preserve">riedas </w:t>
            </w:r>
            <w:r w:rsidR="62732237" w:rsidRPr="736C29C8">
              <w:rPr>
                <w:rFonts w:ascii="Times New Roman" w:eastAsia="Times New Roman" w:hAnsi="Times New Roman" w:cs="Times New Roman"/>
                <w:lang w:eastAsia="lt-LT"/>
              </w:rPr>
              <w:t>2.</w:t>
            </w:r>
            <w:r w:rsidR="303E10EF" w:rsidRPr="736C29C8">
              <w:rPr>
                <w:rFonts w:ascii="Times New Roman" w:eastAsia="Times New Roman" w:hAnsi="Times New Roman" w:cs="Times New Roman"/>
                <w:lang w:eastAsia="lt-LT"/>
              </w:rPr>
              <w:t>3</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62FDC878" w14:textId="296A9662" w:rsidR="14822516" w:rsidRDefault="14822516" w:rsidP="736C29C8">
            <w:pPr>
              <w:spacing w:after="0"/>
            </w:pPr>
            <w:r w:rsidRPr="736C29C8">
              <w:rPr>
                <w:rFonts w:ascii="Times New Roman" w:eastAsia="Times New Roman" w:hAnsi="Times New Roman" w:cs="Times New Roman"/>
                <w:lang w:eastAsia="lt-LT"/>
              </w:rPr>
              <w:t>SPP branduolio (SPP CORE) sukūrimo paslaugų pirkimo techninė specifikacija</w:t>
            </w:r>
          </w:p>
        </w:tc>
      </w:tr>
      <w:tr w:rsidR="69F49E15" w14:paraId="1F84F822"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61F13EBB" w14:textId="0449E805" w:rsidR="0EDC7CDE" w:rsidRDefault="5E38B504" w:rsidP="69F49E15">
            <w:pPr>
              <w:rPr>
                <w:rFonts w:ascii="Times New Roman" w:eastAsia="Times New Roman" w:hAnsi="Times New Roman" w:cs="Times New Roman"/>
                <w:lang w:eastAsia="lt-LT"/>
              </w:rPr>
            </w:pPr>
            <w:r w:rsidRPr="3B9B614F">
              <w:rPr>
                <w:rFonts w:ascii="Times New Roman" w:eastAsia="Times New Roman" w:hAnsi="Times New Roman" w:cs="Times New Roman"/>
                <w:lang w:eastAsia="lt-LT"/>
              </w:rPr>
              <w:t>Priedas 2.3.1</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5BEF52B3" w14:textId="5819D5E8" w:rsidR="0EDC7CDE" w:rsidRDefault="5E38B504" w:rsidP="69F49E15">
            <w:pPr>
              <w:rPr>
                <w:rFonts w:ascii="Times New Roman" w:eastAsia="Times New Roman" w:hAnsi="Times New Roman" w:cs="Times New Roman"/>
                <w:lang w:eastAsia="lt-LT"/>
              </w:rPr>
            </w:pPr>
            <w:r w:rsidRPr="3B9B614F">
              <w:rPr>
                <w:rFonts w:ascii="Times New Roman" w:eastAsia="Times New Roman" w:hAnsi="Times New Roman" w:cs="Times New Roman"/>
                <w:lang w:eastAsia="lt-LT"/>
              </w:rPr>
              <w:t xml:space="preserve">SPP CORE el. </w:t>
            </w:r>
            <w:r w:rsidR="1C35F0A3" w:rsidRPr="3B9B614F">
              <w:rPr>
                <w:rFonts w:ascii="Times New Roman" w:eastAsia="Times New Roman" w:hAnsi="Times New Roman" w:cs="Times New Roman"/>
                <w:lang w:eastAsia="lt-LT"/>
              </w:rPr>
              <w:t>p</w:t>
            </w:r>
            <w:r w:rsidRPr="3B9B614F">
              <w:rPr>
                <w:rFonts w:ascii="Times New Roman" w:eastAsia="Times New Roman" w:hAnsi="Times New Roman" w:cs="Times New Roman"/>
                <w:lang w:eastAsia="lt-LT"/>
              </w:rPr>
              <w:t>aslaugos meta-aprašo (angl. DSL) aprašymas</w:t>
            </w:r>
          </w:p>
        </w:tc>
      </w:tr>
      <w:tr w:rsidR="69F49E15" w14:paraId="4DCB72E3"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1542B5CA" w14:textId="12944988" w:rsidR="0EDC7CDE" w:rsidRDefault="5E38B504" w:rsidP="69F49E15">
            <w:pPr>
              <w:rPr>
                <w:rFonts w:ascii="Times New Roman" w:eastAsia="Times New Roman" w:hAnsi="Times New Roman" w:cs="Times New Roman"/>
                <w:lang w:eastAsia="lt-LT"/>
              </w:rPr>
            </w:pPr>
            <w:r w:rsidRPr="3B9B614F">
              <w:rPr>
                <w:rFonts w:ascii="Times New Roman" w:eastAsia="Times New Roman" w:hAnsi="Times New Roman" w:cs="Times New Roman"/>
                <w:lang w:eastAsia="lt-LT"/>
              </w:rPr>
              <w:t>Priedas 2.3.</w:t>
            </w:r>
            <w:r w:rsidR="009F0DD1">
              <w:rPr>
                <w:rFonts w:ascii="Times New Roman" w:eastAsia="Times New Roman" w:hAnsi="Times New Roman" w:cs="Times New Roman"/>
                <w:lang w:val="en-US" w:eastAsia="lt-LT"/>
              </w:rPr>
              <w:t>2</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6905537E" w14:textId="4D917BAB" w:rsidR="6C12D5E8" w:rsidRDefault="485A31D2" w:rsidP="69F49E15">
            <w:pPr>
              <w:rPr>
                <w:rFonts w:ascii="Times New Roman" w:eastAsia="Times New Roman" w:hAnsi="Times New Roman" w:cs="Times New Roman"/>
                <w:lang w:eastAsia="lt-LT"/>
              </w:rPr>
            </w:pPr>
            <w:r w:rsidRPr="3B9B614F">
              <w:rPr>
                <w:rFonts w:ascii="Times New Roman" w:eastAsia="Times New Roman" w:hAnsi="Times New Roman" w:cs="Times New Roman"/>
                <w:lang w:eastAsia="lt-LT"/>
              </w:rPr>
              <w:t xml:space="preserve">SPP CORE el. paslaugos užsakymų </w:t>
            </w:r>
            <w:r w:rsidR="7AE2CF9A" w:rsidRPr="3B9B614F">
              <w:rPr>
                <w:rFonts w:ascii="Times New Roman" w:eastAsia="Times New Roman" w:hAnsi="Times New Roman" w:cs="Times New Roman"/>
                <w:lang w:eastAsia="lt-LT"/>
              </w:rPr>
              <w:t xml:space="preserve">integracinių sąsajų (angl. </w:t>
            </w:r>
            <w:r w:rsidRPr="3B9B614F">
              <w:rPr>
                <w:rFonts w:ascii="Times New Roman" w:eastAsia="Times New Roman" w:hAnsi="Times New Roman" w:cs="Times New Roman"/>
                <w:lang w:eastAsia="lt-LT"/>
              </w:rPr>
              <w:t>API</w:t>
            </w:r>
            <w:r w:rsidR="69D4AC28" w:rsidRPr="3B9B614F">
              <w:rPr>
                <w:rFonts w:ascii="Times New Roman" w:eastAsia="Times New Roman" w:hAnsi="Times New Roman" w:cs="Times New Roman"/>
                <w:lang w:eastAsia="lt-LT"/>
              </w:rPr>
              <w:t>)</w:t>
            </w:r>
            <w:r w:rsidRPr="3B9B614F">
              <w:rPr>
                <w:rFonts w:ascii="Times New Roman" w:eastAsia="Times New Roman" w:hAnsi="Times New Roman" w:cs="Times New Roman"/>
                <w:lang w:eastAsia="lt-LT"/>
              </w:rPr>
              <w:t xml:space="preserve"> specifikacija</w:t>
            </w:r>
          </w:p>
        </w:tc>
      </w:tr>
      <w:tr w:rsidR="736C29C8" w14:paraId="2BB15375"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1C431F8C" w14:textId="2700C76E" w:rsidR="4173BBD5" w:rsidRDefault="4173BBD5" w:rsidP="736C29C8">
            <w:pPr>
              <w:spacing w:after="0"/>
              <w:rPr>
                <w:rFonts w:ascii="Times New Roman" w:eastAsia="Times New Roman" w:hAnsi="Times New Roman" w:cs="Times New Roman"/>
                <w:lang w:eastAsia="lt-LT"/>
              </w:rPr>
            </w:pPr>
            <w:r w:rsidRPr="736C29C8">
              <w:rPr>
                <w:rFonts w:ascii="Times New Roman" w:eastAsia="Times New Roman" w:hAnsi="Times New Roman" w:cs="Times New Roman"/>
                <w:lang w:eastAsia="lt-LT"/>
              </w:rPr>
              <w:t>Priedas 2.4</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5591883B" w14:textId="2799A5B9" w:rsidR="4173BBD5" w:rsidRDefault="4173BBD5" w:rsidP="736C29C8">
            <w:pPr>
              <w:rPr>
                <w:rFonts w:ascii="Times New Roman" w:eastAsia="Times New Roman" w:hAnsi="Times New Roman" w:cs="Times New Roman"/>
                <w:lang w:eastAsia="lt-LT"/>
              </w:rPr>
            </w:pPr>
            <w:r w:rsidRPr="736C29C8">
              <w:rPr>
                <w:rFonts w:ascii="Times New Roman" w:eastAsia="Times New Roman" w:hAnsi="Times New Roman" w:cs="Times New Roman"/>
                <w:lang w:eastAsia="lt-LT"/>
              </w:rPr>
              <w:t>AP / TN sukūrimo paslaugų pirkimo techninė specifikacija</w:t>
            </w:r>
          </w:p>
        </w:tc>
      </w:tr>
      <w:tr w:rsidR="736C29C8" w14:paraId="42A0DBC9"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0D44CC71" w14:textId="502CB943" w:rsidR="14822516" w:rsidRDefault="14822516" w:rsidP="736C29C8">
            <w:pPr>
              <w:rPr>
                <w:rFonts w:ascii="Times New Roman" w:eastAsia="Times New Roman" w:hAnsi="Times New Roman" w:cs="Times New Roman"/>
                <w:lang w:eastAsia="lt-LT"/>
              </w:rPr>
            </w:pPr>
            <w:r w:rsidRPr="736C29C8">
              <w:rPr>
                <w:rFonts w:ascii="Times New Roman" w:eastAsia="Times New Roman" w:hAnsi="Times New Roman" w:cs="Times New Roman"/>
                <w:lang w:eastAsia="lt-LT"/>
              </w:rPr>
              <w:t xml:space="preserve">Priedas </w:t>
            </w:r>
            <w:r w:rsidR="30CD8EEF" w:rsidRPr="736C29C8">
              <w:rPr>
                <w:rFonts w:ascii="Times New Roman" w:eastAsia="Times New Roman" w:hAnsi="Times New Roman" w:cs="Times New Roman"/>
                <w:lang w:eastAsia="lt-LT"/>
              </w:rPr>
              <w:t>2.</w:t>
            </w:r>
            <w:r w:rsidR="38DA6A33" w:rsidRPr="736C29C8">
              <w:rPr>
                <w:rFonts w:ascii="Times New Roman" w:eastAsia="Times New Roman" w:hAnsi="Times New Roman" w:cs="Times New Roman"/>
                <w:lang w:eastAsia="lt-LT"/>
              </w:rPr>
              <w:t>5</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184F738F" w14:textId="1DBF1D5A" w:rsidR="6C314D8F" w:rsidRDefault="6C314D8F" w:rsidP="736C29C8">
            <w:pPr>
              <w:rPr>
                <w:rFonts w:ascii="Times New Roman" w:eastAsia="Times New Roman" w:hAnsi="Times New Roman" w:cs="Times New Roman"/>
                <w:lang w:eastAsia="lt-LT"/>
              </w:rPr>
            </w:pPr>
            <w:r w:rsidRPr="736C29C8">
              <w:rPr>
                <w:rFonts w:ascii="Times New Roman" w:eastAsia="Times New Roman" w:hAnsi="Times New Roman" w:cs="Times New Roman"/>
                <w:lang w:eastAsia="lt-LT"/>
              </w:rPr>
              <w:t>SPK integracijos su AP vizija</w:t>
            </w:r>
          </w:p>
        </w:tc>
      </w:tr>
      <w:tr w:rsidR="736C29C8" w14:paraId="725EB5FD"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29092383" w14:textId="56C0499D" w:rsidR="6C314D8F" w:rsidRDefault="6C314D8F" w:rsidP="736C29C8">
            <w:pPr>
              <w:rPr>
                <w:rFonts w:ascii="Times New Roman" w:eastAsia="Times New Roman" w:hAnsi="Times New Roman" w:cs="Times New Roman"/>
                <w:lang w:eastAsia="lt-LT"/>
              </w:rPr>
            </w:pPr>
            <w:r w:rsidRPr="736C29C8">
              <w:rPr>
                <w:rFonts w:ascii="Times New Roman" w:eastAsia="Times New Roman" w:hAnsi="Times New Roman" w:cs="Times New Roman"/>
                <w:lang w:eastAsia="lt-LT"/>
              </w:rPr>
              <w:t>Priedas 2.</w:t>
            </w:r>
            <w:r w:rsidR="2A9D3F4C" w:rsidRPr="736C29C8">
              <w:rPr>
                <w:rFonts w:ascii="Times New Roman" w:eastAsia="Times New Roman" w:hAnsi="Times New Roman" w:cs="Times New Roman"/>
                <w:lang w:eastAsia="lt-LT"/>
              </w:rPr>
              <w:t>6</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46B1C7AE" w14:textId="4FE69D66" w:rsidR="6C314D8F" w:rsidRDefault="6C314D8F" w:rsidP="736C29C8">
            <w:r w:rsidRPr="736C29C8">
              <w:rPr>
                <w:rFonts w:ascii="Times New Roman" w:eastAsia="Times New Roman" w:hAnsi="Times New Roman" w:cs="Times New Roman"/>
                <w:lang w:eastAsia="lt-LT"/>
              </w:rPr>
              <w:t>Valstybinių el. paslaugų aprašų tvirtinimo proceso funkcionalumas esamoje VIISP versijoje</w:t>
            </w:r>
          </w:p>
        </w:tc>
      </w:tr>
      <w:tr w:rsidR="75D6DA15" w14:paraId="494FE35D"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5E5D525F" w14:textId="14FC9FD2" w:rsidR="6D6EDE72" w:rsidRDefault="6D6EDE72" w:rsidP="75D6DA15">
            <w:pPr>
              <w:rPr>
                <w:rFonts w:ascii="Times New Roman" w:eastAsia="Times New Roman" w:hAnsi="Times New Roman" w:cs="Times New Roman"/>
                <w:lang w:eastAsia="lt-LT"/>
              </w:rPr>
            </w:pPr>
            <w:r w:rsidRPr="75D6DA15">
              <w:rPr>
                <w:rFonts w:ascii="Times New Roman" w:eastAsia="Times New Roman" w:hAnsi="Times New Roman" w:cs="Times New Roman"/>
                <w:lang w:eastAsia="lt-LT"/>
              </w:rPr>
              <w:t>Priedas 2.7</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53437A1C" w14:textId="0BBD8105" w:rsidR="6D6EDE72" w:rsidRDefault="6D6EDE72" w:rsidP="75D6DA15">
            <w:r w:rsidRPr="75D6DA15">
              <w:rPr>
                <w:rFonts w:ascii="Times New Roman" w:eastAsia="Times New Roman" w:hAnsi="Times New Roman" w:cs="Times New Roman"/>
                <w:lang w:eastAsia="lt-LT"/>
              </w:rPr>
              <w:t>Darbų užsakymo forma</w:t>
            </w:r>
          </w:p>
        </w:tc>
      </w:tr>
      <w:tr w:rsidR="7C971CE9" w14:paraId="7F858D83" w14:textId="77777777" w:rsidTr="3B9B614F">
        <w:trPr>
          <w:trHeight w:val="300"/>
        </w:trPr>
        <w:tc>
          <w:tcPr>
            <w:tcW w:w="2265"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0B2931C1" w14:textId="476DDBA4" w:rsidR="127E733A" w:rsidRDefault="127E733A" w:rsidP="7C971CE9">
            <w:pPr>
              <w:rPr>
                <w:rFonts w:ascii="Times New Roman" w:eastAsia="Times New Roman" w:hAnsi="Times New Roman" w:cs="Times New Roman"/>
                <w:lang w:eastAsia="lt-LT"/>
              </w:rPr>
            </w:pPr>
            <w:r w:rsidRPr="7C971CE9">
              <w:rPr>
                <w:rFonts w:ascii="Times New Roman" w:eastAsia="Times New Roman" w:hAnsi="Times New Roman" w:cs="Times New Roman"/>
                <w:lang w:eastAsia="lt-LT"/>
              </w:rPr>
              <w:t>Priedas 2.8</w:t>
            </w:r>
          </w:p>
        </w:tc>
        <w:tc>
          <w:tcPr>
            <w:tcW w:w="7088" w:type="dxa"/>
            <w:tcBorders>
              <w:top w:val="single" w:sz="2" w:space="0" w:color="404040" w:themeColor="text1" w:themeTint="BF"/>
              <w:left w:val="single" w:sz="2" w:space="0" w:color="404040" w:themeColor="text1" w:themeTint="BF"/>
              <w:bottom w:val="single" w:sz="2" w:space="0" w:color="404040" w:themeColor="text1" w:themeTint="BF"/>
              <w:right w:val="single" w:sz="2" w:space="0" w:color="404040" w:themeColor="text1" w:themeTint="BF"/>
            </w:tcBorders>
            <w:tcMar>
              <w:top w:w="57" w:type="dxa"/>
              <w:left w:w="113" w:type="dxa"/>
              <w:bottom w:w="0" w:type="dxa"/>
              <w:right w:w="113" w:type="dxa"/>
            </w:tcMar>
          </w:tcPr>
          <w:p w14:paraId="4284D2FC" w14:textId="716181EA" w:rsidR="127E733A" w:rsidRDefault="127E733A" w:rsidP="7C971CE9">
            <w:pPr>
              <w:rPr>
                <w:rFonts w:ascii="Times New Roman" w:eastAsia="Times New Roman" w:hAnsi="Times New Roman" w:cs="Times New Roman"/>
                <w:lang w:eastAsia="lt-LT"/>
              </w:rPr>
            </w:pPr>
            <w:r w:rsidRPr="7C971CE9">
              <w:rPr>
                <w:rFonts w:ascii="Times New Roman" w:eastAsia="Times New Roman" w:hAnsi="Times New Roman" w:cs="Times New Roman"/>
                <w:lang w:eastAsia="lt-LT"/>
              </w:rPr>
              <w:t>Paslaugų teikimo prognozė, reikalavimai specialistų resursui</w:t>
            </w:r>
          </w:p>
        </w:tc>
      </w:tr>
    </w:tbl>
    <w:p w14:paraId="504B11F2" w14:textId="75C3DF90" w:rsidR="00F97B19" w:rsidRPr="000A7CFC" w:rsidRDefault="00F97B19" w:rsidP="689CF0C9">
      <w:pPr>
        <w:rPr>
          <w:rFonts w:ascii="Times New Roman" w:eastAsia="Times New Roman" w:hAnsi="Times New Roman" w:cs="Times New Roman"/>
          <w:highlight w:val="yellow"/>
        </w:rPr>
      </w:pPr>
    </w:p>
    <w:p w14:paraId="1BA74F0F" w14:textId="55DC7F45" w:rsidR="736C29C8" w:rsidRDefault="736C29C8" w:rsidP="736C29C8">
      <w:pPr>
        <w:rPr>
          <w:rFonts w:ascii="Times New Roman" w:eastAsia="Times New Roman" w:hAnsi="Times New Roman" w:cs="Times New Roman"/>
          <w:highlight w:val="yellow"/>
        </w:rPr>
      </w:pPr>
    </w:p>
    <w:p w14:paraId="6AFC5970" w14:textId="6A2D58C8" w:rsidR="00F97B19" w:rsidRPr="000A7CFC" w:rsidRDefault="7203CD96" w:rsidP="75D6DA15">
      <w:pPr>
        <w:pStyle w:val="Heading1"/>
        <w:rPr>
          <w:rFonts w:ascii="Times New Roman" w:eastAsia="Times New Roman" w:hAnsi="Times New Roman" w:cs="Times New Roman"/>
          <w:b/>
          <w:bCs/>
          <w:caps/>
          <w:color w:val="auto"/>
          <w:sz w:val="24"/>
          <w:szCs w:val="24"/>
        </w:rPr>
      </w:pPr>
      <w:bookmarkStart w:id="5" w:name="_PIRKIMO_OBJEKTAS"/>
      <w:bookmarkStart w:id="6" w:name="_Toc399935543"/>
      <w:r>
        <w:t>PIRKIMO OBJEKTAS</w:t>
      </w:r>
      <w:bookmarkEnd w:id="5"/>
      <w:bookmarkEnd w:id="6"/>
    </w:p>
    <w:p w14:paraId="6E00066F" w14:textId="0C5B3E9F" w:rsidR="00F97B19" w:rsidRPr="000A7CFC" w:rsidRDefault="00482B64" w:rsidP="75D6DA15">
      <w:pPr>
        <w:pStyle w:val="code-line"/>
        <w:numPr>
          <w:ilvl w:val="0"/>
          <w:numId w:val="9"/>
        </w:numPr>
        <w:spacing w:beforeAutospacing="0" w:after="0" w:afterAutospacing="0"/>
        <w:jc w:val="both"/>
      </w:pPr>
      <w:r w:rsidRPr="00482B64">
        <w:t>Pirkimo objektas - Skaitmeninių paslaugų katalogo integracijos su skaitmeninių paslaugų platforma paslaugos. Perkamoms paslaugoms įgyvendinti numatomos šios specialistų darbo apimtys</w:t>
      </w:r>
      <w:r w:rsidR="7C51077E">
        <w:t>*</w:t>
      </w:r>
      <w:r w:rsidR="42CA2C4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4"/>
        <w:gridCol w:w="1986"/>
        <w:gridCol w:w="2692"/>
      </w:tblGrid>
      <w:tr w:rsidR="00B91F57" w:rsidRPr="000A7CFC" w14:paraId="21E94EE1" w14:textId="77777777" w:rsidTr="3B9B614F">
        <w:trPr>
          <w:trHeight w:val="872"/>
        </w:trPr>
        <w:tc>
          <w:tcPr>
            <w:tcW w:w="2499" w:type="pct"/>
            <w:tcBorders>
              <w:top w:val="single" w:sz="4" w:space="0" w:color="auto"/>
              <w:left w:val="single" w:sz="2" w:space="0" w:color="auto"/>
              <w:bottom w:val="single" w:sz="4" w:space="0" w:color="auto"/>
              <w:right w:val="single" w:sz="4" w:space="0" w:color="auto"/>
            </w:tcBorders>
            <w:shd w:val="clear" w:color="auto" w:fill="D5DCE4"/>
            <w:vAlign w:val="center"/>
          </w:tcPr>
          <w:p w14:paraId="341B6C8D" w14:textId="4D1D6CDD" w:rsidR="00B91F57" w:rsidRPr="00B91F57" w:rsidRDefault="00B91F57" w:rsidP="00B91F57">
            <w:pPr>
              <w:spacing w:after="0" w:line="240" w:lineRule="auto"/>
              <w:jc w:val="center"/>
              <w:rPr>
                <w:rFonts w:ascii="Times New Roman" w:eastAsia="Times New Roman" w:hAnsi="Times New Roman" w:cs="Times New Roman"/>
                <w:b/>
                <w:i/>
                <w:sz w:val="22"/>
                <w:szCs w:val="22"/>
                <w:lang w:eastAsia="lt-LT"/>
              </w:rPr>
            </w:pPr>
            <w:r w:rsidRPr="00B91F57">
              <w:rPr>
                <w:rFonts w:ascii="Times New Roman" w:eastAsia="Times New Roman" w:hAnsi="Times New Roman" w:cs="Times New Roman"/>
                <w:b/>
                <w:i/>
                <w:iCs/>
                <w:sz w:val="22"/>
                <w:szCs w:val="22"/>
                <w:lang w:eastAsia="lt-LT"/>
              </w:rPr>
              <w:t>Pirkimo objekt</w:t>
            </w:r>
            <w:r w:rsidRPr="000A7CFC">
              <w:rPr>
                <w:rFonts w:ascii="Times New Roman" w:eastAsia="Times New Roman" w:hAnsi="Times New Roman" w:cs="Times New Roman"/>
                <w:b/>
                <w:i/>
                <w:iCs/>
                <w:sz w:val="22"/>
                <w:szCs w:val="22"/>
                <w:lang w:eastAsia="lt-LT"/>
              </w:rPr>
              <w:t>o elementas</w:t>
            </w:r>
          </w:p>
        </w:tc>
        <w:tc>
          <w:tcPr>
            <w:tcW w:w="1062" w:type="pct"/>
            <w:tcBorders>
              <w:top w:val="single" w:sz="4" w:space="0" w:color="auto"/>
              <w:left w:val="single" w:sz="4" w:space="0" w:color="auto"/>
              <w:bottom w:val="single" w:sz="4" w:space="0" w:color="auto"/>
              <w:right w:val="single" w:sz="4" w:space="0" w:color="auto"/>
            </w:tcBorders>
            <w:shd w:val="clear" w:color="auto" w:fill="D5DCE4"/>
            <w:vAlign w:val="center"/>
          </w:tcPr>
          <w:p w14:paraId="1B202B3A" w14:textId="1978D6D0" w:rsidR="00B91F57" w:rsidRPr="00B91F57" w:rsidRDefault="550FDB51" w:rsidP="3B9B614F">
            <w:pPr>
              <w:spacing w:after="0" w:line="240" w:lineRule="auto"/>
              <w:jc w:val="center"/>
              <w:rPr>
                <w:rFonts w:ascii="Times New Roman" w:eastAsia="Times New Roman" w:hAnsi="Times New Roman" w:cs="Times New Roman"/>
                <w:b/>
                <w:bCs/>
                <w:i/>
                <w:iCs/>
                <w:sz w:val="22"/>
                <w:szCs w:val="22"/>
                <w:lang w:eastAsia="lt-LT"/>
              </w:rPr>
            </w:pPr>
            <w:r w:rsidRPr="3B9B614F">
              <w:rPr>
                <w:rFonts w:ascii="Times New Roman" w:eastAsia="Times New Roman" w:hAnsi="Times New Roman" w:cs="Times New Roman"/>
                <w:b/>
                <w:bCs/>
                <w:i/>
                <w:iCs/>
                <w:sz w:val="22"/>
                <w:szCs w:val="22"/>
                <w:lang w:eastAsia="lt-LT"/>
              </w:rPr>
              <w:t>Preliminarus</w:t>
            </w:r>
          </w:p>
          <w:p w14:paraId="3C2706EB" w14:textId="77777777" w:rsidR="00B91F57" w:rsidRPr="00B91F57" w:rsidRDefault="00B91F57" w:rsidP="00B91F57">
            <w:pPr>
              <w:spacing w:after="0" w:line="240" w:lineRule="auto"/>
              <w:jc w:val="center"/>
              <w:rPr>
                <w:rFonts w:ascii="Times New Roman" w:eastAsia="Times New Roman" w:hAnsi="Times New Roman" w:cs="Times New Roman"/>
                <w:b/>
                <w:i/>
                <w:sz w:val="22"/>
                <w:szCs w:val="22"/>
                <w:highlight w:val="yellow"/>
                <w:lang w:eastAsia="lt-LT"/>
              </w:rPr>
            </w:pPr>
            <w:r w:rsidRPr="00B91F57">
              <w:rPr>
                <w:rFonts w:ascii="Times New Roman" w:eastAsia="Times New Roman" w:hAnsi="Times New Roman" w:cs="Times New Roman"/>
                <w:b/>
                <w:i/>
                <w:sz w:val="22"/>
                <w:szCs w:val="22"/>
                <w:lang w:eastAsia="lt-LT"/>
              </w:rPr>
              <w:t>kiekis</w:t>
            </w:r>
          </w:p>
        </w:tc>
        <w:tc>
          <w:tcPr>
            <w:tcW w:w="1439" w:type="pct"/>
            <w:tcBorders>
              <w:top w:val="single" w:sz="4" w:space="0" w:color="auto"/>
              <w:left w:val="single" w:sz="4" w:space="0" w:color="auto"/>
              <w:right w:val="single" w:sz="4" w:space="0" w:color="auto"/>
            </w:tcBorders>
            <w:shd w:val="clear" w:color="auto" w:fill="D5DCE4"/>
            <w:vAlign w:val="center"/>
          </w:tcPr>
          <w:p w14:paraId="40413DB6" w14:textId="77777777" w:rsidR="00B91F57" w:rsidRPr="00B91F57" w:rsidRDefault="00B91F57" w:rsidP="00B91F57">
            <w:pPr>
              <w:spacing w:after="0" w:line="240" w:lineRule="auto"/>
              <w:jc w:val="center"/>
              <w:rPr>
                <w:rFonts w:ascii="Times New Roman" w:eastAsia="Times New Roman" w:hAnsi="Times New Roman" w:cs="Times New Roman"/>
                <w:b/>
                <w:i/>
                <w:sz w:val="22"/>
                <w:szCs w:val="22"/>
                <w:lang w:eastAsia="lt-LT"/>
              </w:rPr>
            </w:pPr>
            <w:r w:rsidRPr="00B91F57">
              <w:rPr>
                <w:rFonts w:ascii="Times New Roman" w:eastAsia="Times New Roman" w:hAnsi="Times New Roman" w:cs="Times New Roman"/>
                <w:b/>
                <w:i/>
                <w:sz w:val="22"/>
                <w:szCs w:val="22"/>
                <w:lang w:eastAsia="lt-LT"/>
              </w:rPr>
              <w:t>Mato vnt.</w:t>
            </w:r>
          </w:p>
        </w:tc>
      </w:tr>
      <w:tr w:rsidR="00B91F57" w:rsidRPr="00B91F57" w14:paraId="2AC91FE8" w14:textId="77777777" w:rsidTr="3B9B614F">
        <w:trPr>
          <w:trHeight w:val="710"/>
        </w:trPr>
        <w:tc>
          <w:tcPr>
            <w:tcW w:w="2499" w:type="pct"/>
          </w:tcPr>
          <w:p w14:paraId="36FFF14D" w14:textId="77777777" w:rsidR="00B91F57" w:rsidRPr="00B91F57" w:rsidRDefault="00B91F57" w:rsidP="24D8B148">
            <w:pPr>
              <w:spacing w:after="0" w:line="240" w:lineRule="auto"/>
              <w:jc w:val="both"/>
              <w:rPr>
                <w:rFonts w:ascii="Times New Roman" w:eastAsia="Times New Roman" w:hAnsi="Times New Roman" w:cs="Times New Roman"/>
                <w:sz w:val="22"/>
                <w:szCs w:val="22"/>
                <w:lang w:eastAsia="lt-LT"/>
              </w:rPr>
            </w:pPr>
            <w:r w:rsidRPr="3B9B614F">
              <w:rPr>
                <w:rFonts w:ascii="Times New Roman" w:eastAsia="Times New Roman" w:hAnsi="Times New Roman" w:cs="Times New Roman"/>
                <w:sz w:val="22"/>
                <w:szCs w:val="22"/>
                <w:lang w:eastAsia="lt-LT"/>
              </w:rPr>
              <w:t>Projektų vadovo paslaugos</w:t>
            </w:r>
          </w:p>
        </w:tc>
        <w:tc>
          <w:tcPr>
            <w:tcW w:w="1062" w:type="pct"/>
          </w:tcPr>
          <w:p w14:paraId="13D8EE44" w14:textId="77777777" w:rsidR="00B91F57" w:rsidRPr="00B91F57" w:rsidRDefault="00B91F57" w:rsidP="24D8B148">
            <w:pPr>
              <w:spacing w:after="0" w:line="240" w:lineRule="auto"/>
              <w:jc w:val="center"/>
              <w:rPr>
                <w:rFonts w:ascii="Times New Roman" w:eastAsia="Times New Roman" w:hAnsi="Times New Roman" w:cs="Times New Roman"/>
                <w:b/>
                <w:bCs/>
                <w:sz w:val="22"/>
                <w:szCs w:val="22"/>
                <w:lang w:eastAsia="lt-LT"/>
              </w:rPr>
            </w:pPr>
            <w:r w:rsidRPr="3B9B614F">
              <w:rPr>
                <w:rFonts w:ascii="Times New Roman" w:eastAsia="Arial" w:hAnsi="Times New Roman" w:cs="Times New Roman"/>
                <w:sz w:val="22"/>
                <w:szCs w:val="22"/>
                <w:lang w:eastAsia="lt-LT"/>
              </w:rPr>
              <w:t>225</w:t>
            </w:r>
          </w:p>
        </w:tc>
        <w:tc>
          <w:tcPr>
            <w:tcW w:w="1439" w:type="pct"/>
            <w:tcBorders>
              <w:left w:val="single" w:sz="4" w:space="0" w:color="auto"/>
              <w:right w:val="single" w:sz="4" w:space="0" w:color="auto"/>
            </w:tcBorders>
            <w:vAlign w:val="center"/>
          </w:tcPr>
          <w:p w14:paraId="043971A3" w14:textId="77777777" w:rsidR="00B91F57" w:rsidRPr="00B91F57" w:rsidRDefault="00B91F57" w:rsidP="00B91F57">
            <w:pPr>
              <w:spacing w:after="0" w:line="240" w:lineRule="auto"/>
              <w:jc w:val="center"/>
              <w:rPr>
                <w:rFonts w:ascii="Times New Roman" w:eastAsia="Times New Roman" w:hAnsi="Times New Roman" w:cs="Times New Roman"/>
                <w:sz w:val="22"/>
                <w:szCs w:val="22"/>
                <w:lang w:eastAsia="lt-LT"/>
              </w:rPr>
            </w:pPr>
            <w:r w:rsidRPr="00B91F57">
              <w:rPr>
                <w:rFonts w:ascii="Times New Roman" w:eastAsia="Times New Roman" w:hAnsi="Times New Roman" w:cs="Times New Roman"/>
                <w:sz w:val="22"/>
                <w:szCs w:val="22"/>
                <w:lang w:eastAsia="lt-LT"/>
              </w:rPr>
              <w:t>val.</w:t>
            </w:r>
          </w:p>
        </w:tc>
      </w:tr>
      <w:tr w:rsidR="00B91F57" w:rsidRPr="00B91F57" w14:paraId="62FA12C5" w14:textId="77777777" w:rsidTr="3B9B614F">
        <w:trPr>
          <w:trHeight w:val="710"/>
        </w:trPr>
        <w:tc>
          <w:tcPr>
            <w:tcW w:w="2499" w:type="pct"/>
          </w:tcPr>
          <w:p w14:paraId="00D9C8C6" w14:textId="77777777" w:rsidR="00B91F57" w:rsidRPr="00B91F57" w:rsidRDefault="00B91F57" w:rsidP="24D8B148">
            <w:pPr>
              <w:spacing w:after="0" w:line="240" w:lineRule="auto"/>
              <w:jc w:val="both"/>
              <w:rPr>
                <w:rFonts w:ascii="Times New Roman" w:eastAsia="Times New Roman" w:hAnsi="Times New Roman" w:cs="Times New Roman"/>
                <w:sz w:val="22"/>
                <w:szCs w:val="22"/>
                <w:lang w:eastAsia="lt-LT"/>
              </w:rPr>
            </w:pPr>
            <w:r w:rsidRPr="3B9B614F">
              <w:rPr>
                <w:rFonts w:ascii="Times New Roman" w:eastAsia="Times New Roman" w:hAnsi="Times New Roman" w:cs="Times New Roman"/>
                <w:sz w:val="22"/>
                <w:szCs w:val="22"/>
                <w:lang w:eastAsia="lt-LT"/>
              </w:rPr>
              <w:t>Informacinių sistemų architekto paslaugos</w:t>
            </w:r>
          </w:p>
        </w:tc>
        <w:tc>
          <w:tcPr>
            <w:tcW w:w="1062" w:type="pct"/>
          </w:tcPr>
          <w:p w14:paraId="3DF7FDF7" w14:textId="77777777" w:rsidR="00B91F57" w:rsidRPr="00B91F57" w:rsidRDefault="00B91F57" w:rsidP="24D8B148">
            <w:pPr>
              <w:spacing w:after="0" w:line="240" w:lineRule="auto"/>
              <w:jc w:val="center"/>
              <w:rPr>
                <w:rFonts w:ascii="Times New Roman" w:eastAsia="Arial" w:hAnsi="Times New Roman" w:cs="Times New Roman"/>
                <w:sz w:val="22"/>
                <w:szCs w:val="22"/>
                <w:lang w:eastAsia="lt-LT"/>
              </w:rPr>
            </w:pPr>
            <w:r w:rsidRPr="3B9B614F">
              <w:rPr>
                <w:rFonts w:ascii="Times New Roman" w:eastAsia="Arial" w:hAnsi="Times New Roman" w:cs="Times New Roman"/>
                <w:sz w:val="22"/>
                <w:szCs w:val="22"/>
                <w:lang w:eastAsia="lt-LT"/>
              </w:rPr>
              <w:t>434</w:t>
            </w:r>
          </w:p>
        </w:tc>
        <w:tc>
          <w:tcPr>
            <w:tcW w:w="1439" w:type="pct"/>
            <w:tcBorders>
              <w:left w:val="single" w:sz="4" w:space="0" w:color="auto"/>
              <w:right w:val="single" w:sz="4" w:space="0" w:color="auto"/>
            </w:tcBorders>
            <w:vAlign w:val="center"/>
          </w:tcPr>
          <w:p w14:paraId="6DD6C2BF" w14:textId="77777777" w:rsidR="00B91F57" w:rsidRPr="00B91F57" w:rsidRDefault="00B91F57" w:rsidP="00B91F57">
            <w:pPr>
              <w:spacing w:after="0" w:line="240" w:lineRule="auto"/>
              <w:jc w:val="center"/>
              <w:rPr>
                <w:rFonts w:ascii="Times New Roman" w:eastAsia="Times New Roman" w:hAnsi="Times New Roman" w:cs="Times New Roman"/>
                <w:sz w:val="22"/>
                <w:szCs w:val="22"/>
                <w:lang w:eastAsia="lt-LT"/>
              </w:rPr>
            </w:pPr>
            <w:r w:rsidRPr="00B91F57">
              <w:rPr>
                <w:rFonts w:ascii="Times New Roman" w:eastAsia="Times New Roman" w:hAnsi="Times New Roman" w:cs="Times New Roman"/>
                <w:sz w:val="22"/>
                <w:szCs w:val="22"/>
                <w:lang w:eastAsia="lt-LT"/>
              </w:rPr>
              <w:t>val.</w:t>
            </w:r>
          </w:p>
        </w:tc>
      </w:tr>
      <w:tr w:rsidR="00B91F57" w:rsidRPr="00B91F57" w14:paraId="5A026565" w14:textId="77777777" w:rsidTr="3B9B614F">
        <w:trPr>
          <w:trHeight w:val="710"/>
        </w:trPr>
        <w:tc>
          <w:tcPr>
            <w:tcW w:w="2499" w:type="pct"/>
          </w:tcPr>
          <w:p w14:paraId="2EAEF34C" w14:textId="77777777" w:rsidR="00B91F57" w:rsidRPr="00B91F57" w:rsidRDefault="00B91F57" w:rsidP="24D8B148">
            <w:pPr>
              <w:spacing w:after="0" w:line="240" w:lineRule="auto"/>
              <w:jc w:val="both"/>
              <w:rPr>
                <w:rFonts w:ascii="Times New Roman" w:eastAsia="Times New Roman" w:hAnsi="Times New Roman" w:cs="Times New Roman"/>
                <w:sz w:val="22"/>
                <w:szCs w:val="22"/>
                <w:lang w:eastAsia="lt-LT"/>
              </w:rPr>
            </w:pPr>
            <w:r w:rsidRPr="3B9B614F">
              <w:rPr>
                <w:rFonts w:ascii="Times New Roman" w:eastAsia="Times New Roman" w:hAnsi="Times New Roman" w:cs="Times New Roman"/>
                <w:sz w:val="22"/>
                <w:szCs w:val="22"/>
                <w:lang w:eastAsia="lt-LT"/>
              </w:rPr>
              <w:t>Informacinių sistemų analitiko paslaugos</w:t>
            </w:r>
          </w:p>
        </w:tc>
        <w:tc>
          <w:tcPr>
            <w:tcW w:w="1062" w:type="pct"/>
          </w:tcPr>
          <w:p w14:paraId="08B87B63" w14:textId="77777777" w:rsidR="00B91F57" w:rsidRPr="00B91F57" w:rsidRDefault="00B91F57" w:rsidP="24D8B148">
            <w:pPr>
              <w:spacing w:after="0" w:line="240" w:lineRule="auto"/>
              <w:jc w:val="center"/>
              <w:rPr>
                <w:rFonts w:ascii="Times New Roman" w:eastAsia="Arial" w:hAnsi="Times New Roman" w:cs="Times New Roman"/>
                <w:sz w:val="22"/>
                <w:szCs w:val="22"/>
                <w:lang w:eastAsia="lt-LT"/>
              </w:rPr>
            </w:pPr>
            <w:r w:rsidRPr="3B9B614F">
              <w:rPr>
                <w:rFonts w:ascii="Times New Roman" w:eastAsia="Arial" w:hAnsi="Times New Roman" w:cs="Times New Roman"/>
                <w:sz w:val="22"/>
                <w:szCs w:val="22"/>
                <w:lang w:eastAsia="lt-LT"/>
              </w:rPr>
              <w:t>1 444</w:t>
            </w:r>
          </w:p>
        </w:tc>
        <w:tc>
          <w:tcPr>
            <w:tcW w:w="1439" w:type="pct"/>
            <w:tcBorders>
              <w:left w:val="single" w:sz="4" w:space="0" w:color="auto"/>
              <w:right w:val="single" w:sz="4" w:space="0" w:color="auto"/>
            </w:tcBorders>
            <w:vAlign w:val="center"/>
          </w:tcPr>
          <w:p w14:paraId="28623119" w14:textId="77777777" w:rsidR="00B91F57" w:rsidRPr="00B91F57" w:rsidRDefault="00B91F57" w:rsidP="00B91F57">
            <w:pPr>
              <w:spacing w:after="0" w:line="240" w:lineRule="auto"/>
              <w:jc w:val="center"/>
              <w:rPr>
                <w:rFonts w:ascii="Times New Roman" w:eastAsia="Times New Roman" w:hAnsi="Times New Roman" w:cs="Times New Roman"/>
                <w:sz w:val="22"/>
                <w:szCs w:val="22"/>
                <w:lang w:eastAsia="lt-LT"/>
              </w:rPr>
            </w:pPr>
            <w:r w:rsidRPr="00B91F57">
              <w:rPr>
                <w:rFonts w:ascii="Times New Roman" w:eastAsia="Times New Roman" w:hAnsi="Times New Roman" w:cs="Times New Roman"/>
                <w:sz w:val="22"/>
                <w:szCs w:val="22"/>
                <w:lang w:eastAsia="lt-LT"/>
              </w:rPr>
              <w:t>val.</w:t>
            </w:r>
          </w:p>
        </w:tc>
      </w:tr>
      <w:tr w:rsidR="00B91F57" w:rsidRPr="00B91F57" w14:paraId="386594CA" w14:textId="77777777" w:rsidTr="3B9B614F">
        <w:trPr>
          <w:trHeight w:val="710"/>
        </w:trPr>
        <w:tc>
          <w:tcPr>
            <w:tcW w:w="2499" w:type="pct"/>
          </w:tcPr>
          <w:p w14:paraId="28F8C150" w14:textId="77777777" w:rsidR="00B91F57" w:rsidRPr="00B91F57" w:rsidRDefault="00B91F57" w:rsidP="24D8B148">
            <w:pPr>
              <w:spacing w:after="0" w:line="240" w:lineRule="auto"/>
              <w:jc w:val="both"/>
              <w:rPr>
                <w:rFonts w:ascii="Times New Roman" w:eastAsia="Times New Roman" w:hAnsi="Times New Roman" w:cs="Times New Roman"/>
                <w:sz w:val="22"/>
                <w:szCs w:val="22"/>
                <w:lang w:eastAsia="lt-LT"/>
              </w:rPr>
            </w:pPr>
            <w:r w:rsidRPr="3B9B614F">
              <w:rPr>
                <w:rFonts w:ascii="Times New Roman" w:eastAsia="Times New Roman" w:hAnsi="Times New Roman" w:cs="Times New Roman"/>
                <w:sz w:val="22"/>
                <w:szCs w:val="22"/>
                <w:lang w:eastAsia="lt-LT"/>
              </w:rPr>
              <w:t>Informacinių sistemų testuotojo paslaugos</w:t>
            </w:r>
          </w:p>
        </w:tc>
        <w:tc>
          <w:tcPr>
            <w:tcW w:w="1062" w:type="pct"/>
          </w:tcPr>
          <w:p w14:paraId="6A1CE9EF" w14:textId="77777777" w:rsidR="00B91F57" w:rsidRPr="00B91F57" w:rsidRDefault="00B91F57" w:rsidP="24D8B148">
            <w:pPr>
              <w:spacing w:after="0" w:line="240" w:lineRule="auto"/>
              <w:jc w:val="center"/>
              <w:rPr>
                <w:rFonts w:ascii="Times New Roman" w:eastAsia="Arial" w:hAnsi="Times New Roman" w:cs="Times New Roman"/>
                <w:sz w:val="22"/>
                <w:szCs w:val="22"/>
                <w:lang w:eastAsia="lt-LT"/>
              </w:rPr>
            </w:pPr>
            <w:r w:rsidRPr="3B9B614F">
              <w:rPr>
                <w:rFonts w:ascii="Times New Roman" w:eastAsia="Arial" w:hAnsi="Times New Roman" w:cs="Times New Roman"/>
                <w:sz w:val="22"/>
                <w:szCs w:val="22"/>
                <w:lang w:eastAsia="lt-LT"/>
              </w:rPr>
              <w:t>1 925</w:t>
            </w:r>
          </w:p>
        </w:tc>
        <w:tc>
          <w:tcPr>
            <w:tcW w:w="1439" w:type="pct"/>
            <w:tcBorders>
              <w:left w:val="single" w:sz="4" w:space="0" w:color="auto"/>
              <w:right w:val="single" w:sz="4" w:space="0" w:color="auto"/>
            </w:tcBorders>
            <w:vAlign w:val="center"/>
          </w:tcPr>
          <w:p w14:paraId="724767CA" w14:textId="77777777" w:rsidR="00B91F57" w:rsidRPr="00B91F57" w:rsidRDefault="00B91F57" w:rsidP="00B91F57">
            <w:pPr>
              <w:spacing w:after="0" w:line="240" w:lineRule="auto"/>
              <w:jc w:val="center"/>
              <w:rPr>
                <w:rFonts w:ascii="Times New Roman" w:eastAsia="Times New Roman" w:hAnsi="Times New Roman" w:cs="Times New Roman"/>
                <w:sz w:val="22"/>
                <w:szCs w:val="22"/>
                <w:lang w:eastAsia="lt-LT"/>
              </w:rPr>
            </w:pPr>
            <w:r w:rsidRPr="00B91F57">
              <w:rPr>
                <w:rFonts w:ascii="Times New Roman" w:eastAsia="Times New Roman" w:hAnsi="Times New Roman" w:cs="Times New Roman"/>
                <w:sz w:val="22"/>
                <w:szCs w:val="22"/>
                <w:lang w:eastAsia="lt-LT"/>
              </w:rPr>
              <w:t>val.</w:t>
            </w:r>
          </w:p>
        </w:tc>
      </w:tr>
      <w:tr w:rsidR="00B91F57" w:rsidRPr="00B91F57" w14:paraId="680DB542" w14:textId="77777777" w:rsidTr="3B9B614F">
        <w:trPr>
          <w:trHeight w:val="710"/>
        </w:trPr>
        <w:tc>
          <w:tcPr>
            <w:tcW w:w="2499" w:type="pct"/>
          </w:tcPr>
          <w:p w14:paraId="2C09CC25" w14:textId="77777777" w:rsidR="00B91F57" w:rsidRPr="00B91F57" w:rsidRDefault="00B91F57" w:rsidP="24D8B148">
            <w:pPr>
              <w:spacing w:after="0" w:line="240" w:lineRule="auto"/>
              <w:jc w:val="both"/>
              <w:rPr>
                <w:rFonts w:ascii="Times New Roman" w:eastAsia="Times New Roman" w:hAnsi="Times New Roman" w:cs="Times New Roman"/>
                <w:sz w:val="22"/>
                <w:szCs w:val="22"/>
                <w:lang w:eastAsia="lt-LT"/>
              </w:rPr>
            </w:pPr>
            <w:r w:rsidRPr="3B9B614F">
              <w:rPr>
                <w:rFonts w:ascii="Times New Roman" w:eastAsia="Times New Roman" w:hAnsi="Times New Roman" w:cs="Times New Roman"/>
                <w:sz w:val="22"/>
                <w:szCs w:val="22"/>
                <w:lang w:eastAsia="lt-LT"/>
              </w:rPr>
              <w:t>Informacinių sistemų programuotojo paslaugos</w:t>
            </w:r>
          </w:p>
        </w:tc>
        <w:tc>
          <w:tcPr>
            <w:tcW w:w="1062" w:type="pct"/>
          </w:tcPr>
          <w:p w14:paraId="0EE97B37" w14:textId="7F895769" w:rsidR="00B91F57" w:rsidRPr="00B91F57" w:rsidRDefault="5358489C" w:rsidP="24D8B148">
            <w:pPr>
              <w:spacing w:after="0" w:line="240" w:lineRule="auto"/>
              <w:jc w:val="center"/>
              <w:rPr>
                <w:rFonts w:ascii="Times New Roman" w:eastAsia="Arial" w:hAnsi="Times New Roman" w:cs="Times New Roman"/>
                <w:sz w:val="22"/>
                <w:szCs w:val="22"/>
                <w:lang w:eastAsia="lt-LT"/>
              </w:rPr>
            </w:pPr>
            <w:r w:rsidRPr="3B9B614F">
              <w:rPr>
                <w:rFonts w:ascii="Times New Roman" w:eastAsia="Arial" w:hAnsi="Times New Roman" w:cs="Times New Roman"/>
                <w:sz w:val="22"/>
                <w:szCs w:val="22"/>
                <w:lang w:eastAsia="lt-LT"/>
              </w:rPr>
              <w:t>5 770</w:t>
            </w:r>
          </w:p>
        </w:tc>
        <w:tc>
          <w:tcPr>
            <w:tcW w:w="1439" w:type="pct"/>
            <w:tcBorders>
              <w:left w:val="single" w:sz="4" w:space="0" w:color="auto"/>
              <w:right w:val="single" w:sz="4" w:space="0" w:color="auto"/>
            </w:tcBorders>
            <w:vAlign w:val="center"/>
          </w:tcPr>
          <w:p w14:paraId="2E28A34E" w14:textId="77777777" w:rsidR="00B91F57" w:rsidRPr="00B91F57" w:rsidRDefault="00B91F57" w:rsidP="00B91F57">
            <w:pPr>
              <w:spacing w:after="0" w:line="240" w:lineRule="auto"/>
              <w:jc w:val="center"/>
              <w:rPr>
                <w:rFonts w:ascii="Times New Roman" w:eastAsia="Times New Roman" w:hAnsi="Times New Roman" w:cs="Times New Roman"/>
                <w:sz w:val="22"/>
                <w:szCs w:val="22"/>
                <w:lang w:eastAsia="lt-LT"/>
              </w:rPr>
            </w:pPr>
            <w:r w:rsidRPr="00B91F57">
              <w:rPr>
                <w:rFonts w:ascii="Times New Roman" w:eastAsia="Times New Roman" w:hAnsi="Times New Roman" w:cs="Times New Roman"/>
                <w:sz w:val="22"/>
                <w:szCs w:val="22"/>
                <w:lang w:eastAsia="lt-LT"/>
              </w:rPr>
              <w:t>val.</w:t>
            </w:r>
          </w:p>
        </w:tc>
      </w:tr>
      <w:tr w:rsidR="00B91F57" w:rsidRPr="00B91F57" w14:paraId="72881B81" w14:textId="77777777" w:rsidTr="3B9B614F">
        <w:trPr>
          <w:trHeight w:val="710"/>
        </w:trPr>
        <w:tc>
          <w:tcPr>
            <w:tcW w:w="2499" w:type="pct"/>
          </w:tcPr>
          <w:p w14:paraId="70EFA194" w14:textId="77777777" w:rsidR="00B91F57" w:rsidRPr="00B91F57" w:rsidRDefault="00B91F57" w:rsidP="24D8B148">
            <w:pPr>
              <w:spacing w:after="0" w:line="240" w:lineRule="auto"/>
              <w:jc w:val="both"/>
              <w:rPr>
                <w:rFonts w:ascii="Times New Roman" w:eastAsia="Times New Roman" w:hAnsi="Times New Roman" w:cs="Times New Roman"/>
                <w:sz w:val="22"/>
                <w:szCs w:val="22"/>
                <w:lang w:eastAsia="lt-LT"/>
              </w:rPr>
            </w:pPr>
            <w:r w:rsidRPr="3B9B614F">
              <w:rPr>
                <w:rFonts w:ascii="Times New Roman" w:eastAsia="Times New Roman" w:hAnsi="Times New Roman" w:cs="Times New Roman"/>
                <w:sz w:val="22"/>
                <w:szCs w:val="22"/>
                <w:lang w:eastAsia="lt-LT"/>
              </w:rPr>
              <w:lastRenderedPageBreak/>
              <w:t>Mobiliųjų programėlių programuotojo paslaugos</w:t>
            </w:r>
          </w:p>
        </w:tc>
        <w:tc>
          <w:tcPr>
            <w:tcW w:w="1062" w:type="pct"/>
          </w:tcPr>
          <w:p w14:paraId="3416AD97" w14:textId="779F1EAA" w:rsidR="00B91F57" w:rsidRPr="00B91F57" w:rsidRDefault="5FCC5DD2" w:rsidP="24D8B148">
            <w:pPr>
              <w:spacing w:after="0" w:line="240" w:lineRule="auto"/>
              <w:jc w:val="center"/>
              <w:rPr>
                <w:rFonts w:ascii="Times New Roman" w:eastAsia="Arial" w:hAnsi="Times New Roman" w:cs="Times New Roman"/>
                <w:sz w:val="22"/>
                <w:szCs w:val="22"/>
                <w:lang w:eastAsia="lt-LT"/>
              </w:rPr>
            </w:pPr>
            <w:r w:rsidRPr="3B9B614F">
              <w:rPr>
                <w:rFonts w:ascii="Times New Roman" w:eastAsia="Arial" w:hAnsi="Times New Roman" w:cs="Times New Roman"/>
                <w:sz w:val="22"/>
                <w:szCs w:val="22"/>
                <w:lang w:eastAsia="lt-LT"/>
              </w:rPr>
              <w:t>965</w:t>
            </w:r>
          </w:p>
        </w:tc>
        <w:tc>
          <w:tcPr>
            <w:tcW w:w="1439" w:type="pct"/>
            <w:tcBorders>
              <w:left w:val="single" w:sz="4" w:space="0" w:color="auto"/>
              <w:right w:val="single" w:sz="4" w:space="0" w:color="auto"/>
            </w:tcBorders>
            <w:vAlign w:val="center"/>
          </w:tcPr>
          <w:p w14:paraId="650E5963" w14:textId="77777777" w:rsidR="00B91F57" w:rsidRPr="00B91F57" w:rsidRDefault="00B91F57" w:rsidP="00B91F57">
            <w:pPr>
              <w:spacing w:after="0" w:line="240" w:lineRule="auto"/>
              <w:jc w:val="center"/>
              <w:rPr>
                <w:rFonts w:ascii="Times New Roman" w:eastAsia="Times New Roman" w:hAnsi="Times New Roman" w:cs="Times New Roman"/>
                <w:sz w:val="22"/>
                <w:szCs w:val="22"/>
                <w:lang w:eastAsia="lt-LT"/>
              </w:rPr>
            </w:pPr>
            <w:r w:rsidRPr="00B91F57">
              <w:rPr>
                <w:rFonts w:ascii="Times New Roman" w:eastAsia="Times New Roman" w:hAnsi="Times New Roman" w:cs="Times New Roman"/>
                <w:sz w:val="22"/>
                <w:szCs w:val="22"/>
                <w:lang w:eastAsia="lt-LT"/>
              </w:rPr>
              <w:t>val.</w:t>
            </w:r>
          </w:p>
        </w:tc>
      </w:tr>
      <w:tr w:rsidR="00B91F57" w:rsidRPr="00B91F57" w14:paraId="72B46F92" w14:textId="77777777" w:rsidTr="3B9B614F">
        <w:trPr>
          <w:trHeight w:val="710"/>
        </w:trPr>
        <w:tc>
          <w:tcPr>
            <w:tcW w:w="2499" w:type="pct"/>
          </w:tcPr>
          <w:p w14:paraId="6A941D52" w14:textId="77777777" w:rsidR="00B91F57" w:rsidRPr="00B91F57" w:rsidRDefault="00B91F57" w:rsidP="24D8B148">
            <w:pPr>
              <w:spacing w:after="0" w:line="240" w:lineRule="auto"/>
              <w:jc w:val="both"/>
              <w:rPr>
                <w:rFonts w:ascii="Times New Roman" w:eastAsia="Times New Roman" w:hAnsi="Times New Roman" w:cs="Times New Roman"/>
                <w:sz w:val="22"/>
                <w:szCs w:val="22"/>
                <w:lang w:eastAsia="lt-LT"/>
              </w:rPr>
            </w:pPr>
            <w:r w:rsidRPr="3B9B614F">
              <w:rPr>
                <w:rFonts w:ascii="Times New Roman" w:eastAsia="Times New Roman" w:hAnsi="Times New Roman" w:cs="Times New Roman"/>
                <w:sz w:val="22"/>
                <w:szCs w:val="22"/>
                <w:lang w:eastAsia="lt-LT"/>
              </w:rPr>
              <w:t>Duomenų bazių specialisto paslaugos</w:t>
            </w:r>
          </w:p>
        </w:tc>
        <w:tc>
          <w:tcPr>
            <w:tcW w:w="1062" w:type="pct"/>
          </w:tcPr>
          <w:p w14:paraId="4F35BD90" w14:textId="77777777" w:rsidR="00B91F57" w:rsidRPr="00B91F57" w:rsidRDefault="00B91F57" w:rsidP="24D8B148">
            <w:pPr>
              <w:spacing w:after="0" w:line="240" w:lineRule="auto"/>
              <w:jc w:val="center"/>
              <w:rPr>
                <w:rFonts w:ascii="Times New Roman" w:eastAsia="Arial" w:hAnsi="Times New Roman" w:cs="Times New Roman"/>
                <w:sz w:val="22"/>
                <w:szCs w:val="22"/>
                <w:lang w:eastAsia="lt-LT"/>
              </w:rPr>
            </w:pPr>
            <w:r w:rsidRPr="3B9B614F">
              <w:rPr>
                <w:rFonts w:ascii="Times New Roman" w:eastAsia="Arial" w:hAnsi="Times New Roman" w:cs="Times New Roman"/>
                <w:sz w:val="22"/>
                <w:szCs w:val="22"/>
                <w:lang w:eastAsia="lt-LT"/>
              </w:rPr>
              <w:t>514</w:t>
            </w:r>
          </w:p>
        </w:tc>
        <w:tc>
          <w:tcPr>
            <w:tcW w:w="1439" w:type="pct"/>
            <w:tcBorders>
              <w:left w:val="single" w:sz="4" w:space="0" w:color="auto"/>
              <w:right w:val="single" w:sz="4" w:space="0" w:color="auto"/>
            </w:tcBorders>
            <w:vAlign w:val="center"/>
          </w:tcPr>
          <w:p w14:paraId="5BB610EE" w14:textId="77777777" w:rsidR="00B91F57" w:rsidRPr="00B91F57" w:rsidRDefault="00B91F57" w:rsidP="00B91F57">
            <w:pPr>
              <w:spacing w:after="0" w:line="240" w:lineRule="auto"/>
              <w:jc w:val="center"/>
              <w:rPr>
                <w:rFonts w:ascii="Times New Roman" w:eastAsia="Times New Roman" w:hAnsi="Times New Roman" w:cs="Times New Roman"/>
                <w:sz w:val="22"/>
                <w:szCs w:val="22"/>
                <w:lang w:eastAsia="lt-LT"/>
              </w:rPr>
            </w:pPr>
            <w:r w:rsidRPr="00B91F57">
              <w:rPr>
                <w:rFonts w:ascii="Times New Roman" w:eastAsia="Times New Roman" w:hAnsi="Times New Roman" w:cs="Times New Roman"/>
                <w:sz w:val="22"/>
                <w:szCs w:val="22"/>
                <w:lang w:eastAsia="lt-LT"/>
              </w:rPr>
              <w:t>val.</w:t>
            </w:r>
          </w:p>
        </w:tc>
      </w:tr>
      <w:tr w:rsidR="00B91F57" w:rsidRPr="00B91F57" w14:paraId="04D72AA9" w14:textId="77777777" w:rsidTr="3B9B614F">
        <w:trPr>
          <w:trHeight w:val="710"/>
        </w:trPr>
        <w:tc>
          <w:tcPr>
            <w:tcW w:w="2499" w:type="pct"/>
          </w:tcPr>
          <w:p w14:paraId="0F293093" w14:textId="77777777" w:rsidR="00B91F57" w:rsidRPr="00B91F57" w:rsidRDefault="00B91F57" w:rsidP="24D8B148">
            <w:pPr>
              <w:spacing w:after="0" w:line="240" w:lineRule="auto"/>
              <w:jc w:val="both"/>
              <w:rPr>
                <w:rFonts w:ascii="Times New Roman" w:eastAsia="Times New Roman" w:hAnsi="Times New Roman" w:cs="Times New Roman"/>
                <w:sz w:val="22"/>
                <w:szCs w:val="22"/>
                <w:lang w:eastAsia="lt-LT"/>
              </w:rPr>
            </w:pPr>
            <w:r w:rsidRPr="3B9B614F">
              <w:rPr>
                <w:rFonts w:ascii="Times New Roman" w:eastAsia="Times New Roman" w:hAnsi="Times New Roman" w:cs="Times New Roman"/>
                <w:sz w:val="22"/>
                <w:szCs w:val="22"/>
                <w:lang w:eastAsia="lt-LT"/>
              </w:rPr>
              <w:t>Dirbtinio intelekto specialisto paslaugos</w:t>
            </w:r>
          </w:p>
        </w:tc>
        <w:tc>
          <w:tcPr>
            <w:tcW w:w="1062" w:type="pct"/>
          </w:tcPr>
          <w:p w14:paraId="3A3926AF" w14:textId="77777777" w:rsidR="00B91F57" w:rsidRPr="00B91F57" w:rsidRDefault="2EF45F4D" w:rsidP="24D8B148">
            <w:pPr>
              <w:spacing w:after="0" w:line="240" w:lineRule="auto"/>
              <w:jc w:val="center"/>
              <w:rPr>
                <w:rFonts w:ascii="Times New Roman" w:eastAsia="Arial" w:hAnsi="Times New Roman" w:cs="Times New Roman"/>
                <w:sz w:val="22"/>
                <w:szCs w:val="22"/>
                <w:lang w:eastAsia="lt-LT"/>
              </w:rPr>
            </w:pPr>
            <w:r w:rsidRPr="3B9B614F">
              <w:rPr>
                <w:rFonts w:ascii="Times New Roman" w:eastAsia="Arial" w:hAnsi="Times New Roman" w:cs="Times New Roman"/>
                <w:sz w:val="22"/>
                <w:szCs w:val="22"/>
                <w:lang w:eastAsia="lt-LT"/>
              </w:rPr>
              <w:t>402</w:t>
            </w:r>
          </w:p>
        </w:tc>
        <w:tc>
          <w:tcPr>
            <w:tcW w:w="1439" w:type="pct"/>
            <w:tcBorders>
              <w:left w:val="single" w:sz="4" w:space="0" w:color="auto"/>
              <w:right w:val="single" w:sz="4" w:space="0" w:color="auto"/>
            </w:tcBorders>
            <w:vAlign w:val="center"/>
          </w:tcPr>
          <w:p w14:paraId="3D8DD2A7" w14:textId="77777777" w:rsidR="00B91F57" w:rsidRPr="00B91F57" w:rsidRDefault="00B91F57" w:rsidP="00B91F57">
            <w:pPr>
              <w:spacing w:after="0" w:line="240" w:lineRule="auto"/>
              <w:jc w:val="center"/>
              <w:rPr>
                <w:rFonts w:ascii="Times New Roman" w:eastAsia="Times New Roman" w:hAnsi="Times New Roman" w:cs="Times New Roman"/>
                <w:sz w:val="22"/>
                <w:szCs w:val="22"/>
                <w:lang w:eastAsia="lt-LT"/>
              </w:rPr>
            </w:pPr>
            <w:r w:rsidRPr="00B91F57">
              <w:rPr>
                <w:rFonts w:ascii="Times New Roman" w:eastAsia="Times New Roman" w:hAnsi="Times New Roman" w:cs="Times New Roman"/>
                <w:sz w:val="22"/>
                <w:szCs w:val="22"/>
                <w:lang w:eastAsia="lt-LT"/>
              </w:rPr>
              <w:t>val.</w:t>
            </w:r>
          </w:p>
        </w:tc>
      </w:tr>
    </w:tbl>
    <w:p w14:paraId="07BC9522" w14:textId="77777777" w:rsidR="00B91F57" w:rsidRPr="000A7CFC" w:rsidRDefault="00B91F57" w:rsidP="00B91F57">
      <w:pPr>
        <w:pStyle w:val="code-line"/>
        <w:spacing w:beforeAutospacing="0" w:after="0" w:afterAutospacing="0"/>
        <w:jc w:val="both"/>
      </w:pPr>
    </w:p>
    <w:p w14:paraId="3707A0EE" w14:textId="288559AE" w:rsidR="00F97B19" w:rsidRPr="000A7CFC" w:rsidRDefault="7C51077E" w:rsidP="75D6DA15">
      <w:pPr>
        <w:pStyle w:val="code-line"/>
        <w:spacing w:beforeAutospacing="0" w:after="0" w:afterAutospacing="0"/>
        <w:jc w:val="both"/>
        <w:rPr>
          <w:color w:val="000000" w:themeColor="text1"/>
        </w:rPr>
      </w:pPr>
      <w:r>
        <w:t xml:space="preserve">* Užsakovas </w:t>
      </w:r>
      <w:r w:rsidR="489530DF" w:rsidRPr="3B9B614F">
        <w:rPr>
          <w:color w:val="000000" w:themeColor="text1"/>
        </w:rPr>
        <w:t xml:space="preserve">įsipareigoja įsigyti ne mažiau kaip </w:t>
      </w:r>
      <w:r w:rsidR="489530DF" w:rsidRPr="3B9B614F">
        <w:rPr>
          <w:b/>
          <w:bCs/>
          <w:color w:val="000000" w:themeColor="text1"/>
        </w:rPr>
        <w:t>50%</w:t>
      </w:r>
      <w:r w:rsidR="489530DF" w:rsidRPr="3B9B614F">
        <w:rPr>
          <w:color w:val="000000" w:themeColor="text1"/>
        </w:rPr>
        <w:t xml:space="preserve"> visos pirkimo objekte nurodytos </w:t>
      </w:r>
      <w:r w:rsidR="00650886">
        <w:rPr>
          <w:color w:val="000000" w:themeColor="text1"/>
        </w:rPr>
        <w:t>specialistų p</w:t>
      </w:r>
      <w:r w:rsidR="489530DF" w:rsidRPr="3B9B614F">
        <w:rPr>
          <w:color w:val="000000" w:themeColor="text1"/>
        </w:rPr>
        <w:t>aslaugų apimties</w:t>
      </w:r>
      <w:r w:rsidRPr="3B9B614F">
        <w:rPr>
          <w:color w:val="000000" w:themeColor="text1"/>
        </w:rPr>
        <w:t xml:space="preserve">. </w:t>
      </w:r>
      <w:r w:rsidR="4523843C" w:rsidRPr="3B9B614F">
        <w:rPr>
          <w:color w:val="000000" w:themeColor="text1"/>
        </w:rPr>
        <w:t xml:space="preserve">Lentelėje pateikti </w:t>
      </w:r>
      <w:r w:rsidR="09B95EBE" w:rsidRPr="3B9B614F">
        <w:rPr>
          <w:color w:val="000000" w:themeColor="text1"/>
        </w:rPr>
        <w:t xml:space="preserve">atskirų </w:t>
      </w:r>
      <w:r w:rsidR="3766A9B0" w:rsidRPr="3B9B614F">
        <w:rPr>
          <w:color w:val="000000" w:themeColor="text1"/>
        </w:rPr>
        <w:t xml:space="preserve">Specialistų </w:t>
      </w:r>
      <w:r w:rsidR="0D22740C" w:rsidRPr="3B9B614F">
        <w:rPr>
          <w:color w:val="000000" w:themeColor="text1"/>
        </w:rPr>
        <w:t>p</w:t>
      </w:r>
      <w:r w:rsidRPr="3B9B614F">
        <w:rPr>
          <w:color w:val="000000" w:themeColor="text1"/>
        </w:rPr>
        <w:t xml:space="preserve">aslaugų </w:t>
      </w:r>
      <w:r w:rsidRPr="3B9B614F">
        <w:rPr>
          <w:b/>
          <w:bCs/>
          <w:color w:val="000000" w:themeColor="text1"/>
        </w:rPr>
        <w:t xml:space="preserve">valandų kiekiai </w:t>
      </w:r>
      <w:r w:rsidR="304D0430" w:rsidRPr="3B9B614F">
        <w:rPr>
          <w:b/>
          <w:bCs/>
          <w:color w:val="000000" w:themeColor="text1"/>
        </w:rPr>
        <w:t xml:space="preserve">yra </w:t>
      </w:r>
      <w:r w:rsidR="1613F2B1" w:rsidRPr="3B9B614F">
        <w:rPr>
          <w:b/>
          <w:bCs/>
          <w:color w:val="000000" w:themeColor="text1"/>
        </w:rPr>
        <w:t>preliminarūs ir</w:t>
      </w:r>
      <w:r w:rsidR="304D0430" w:rsidRPr="3B9B614F">
        <w:rPr>
          <w:b/>
          <w:bCs/>
          <w:color w:val="000000" w:themeColor="text1"/>
        </w:rPr>
        <w:t xml:space="preserve"> </w:t>
      </w:r>
      <w:r w:rsidRPr="3B9B614F">
        <w:rPr>
          <w:b/>
          <w:bCs/>
          <w:color w:val="000000" w:themeColor="text1"/>
        </w:rPr>
        <w:t xml:space="preserve">gali būti </w:t>
      </w:r>
      <w:r w:rsidR="30219DA8" w:rsidRPr="3B9B614F">
        <w:rPr>
          <w:b/>
          <w:bCs/>
          <w:color w:val="000000" w:themeColor="text1"/>
        </w:rPr>
        <w:t xml:space="preserve">keičiami </w:t>
      </w:r>
      <w:r w:rsidRPr="3B9B614F">
        <w:rPr>
          <w:b/>
          <w:bCs/>
          <w:color w:val="000000" w:themeColor="text1"/>
        </w:rPr>
        <w:t xml:space="preserve"> </w:t>
      </w:r>
      <w:r w:rsidRPr="3B9B614F">
        <w:rPr>
          <w:color w:val="000000" w:themeColor="text1"/>
        </w:rPr>
        <w:t>Paslaugų teikimo eigoje pagal poreikį, neviršijant bendros Sutarties vertės</w:t>
      </w:r>
      <w:r w:rsidR="1AD2CC28" w:rsidRPr="3B9B614F">
        <w:rPr>
          <w:color w:val="000000" w:themeColor="text1"/>
        </w:rPr>
        <w:t>.</w:t>
      </w:r>
    </w:p>
    <w:p w14:paraId="0E024AB3" w14:textId="77777777" w:rsidR="00B91F57" w:rsidRPr="000A7CFC" w:rsidRDefault="00B91F57" w:rsidP="00B91F57">
      <w:pPr>
        <w:pStyle w:val="code-line"/>
        <w:spacing w:beforeAutospacing="0" w:after="0" w:afterAutospacing="0"/>
        <w:jc w:val="both"/>
        <w:rPr>
          <w:color w:val="000000" w:themeColor="text1"/>
        </w:rPr>
      </w:pPr>
    </w:p>
    <w:p w14:paraId="332DE13D" w14:textId="57D61F21" w:rsidR="007E22FF" w:rsidRPr="000A7CFC" w:rsidRDefault="71955B53" w:rsidP="75D6DA15">
      <w:pPr>
        <w:pStyle w:val="code-line"/>
        <w:numPr>
          <w:ilvl w:val="0"/>
          <w:numId w:val="7"/>
        </w:numPr>
        <w:spacing w:beforeAutospacing="0" w:after="0" w:afterAutospacing="0"/>
        <w:jc w:val="both"/>
      </w:pPr>
      <w:r>
        <w:t>P</w:t>
      </w:r>
      <w:r w:rsidR="42CA2C47">
        <w:t>aslaug</w:t>
      </w:r>
      <w:r>
        <w:t>as</w:t>
      </w:r>
      <w:r w:rsidR="42CA2C47">
        <w:t xml:space="preserve"> planuojama įsigyti ir įgyvendinti Europos Sąjungos Tarybos sprendimu patvirtinto Lietuvos ekonomikos gaivinimo ir atsparumo didinimo plano įgyvendinimo priemonės </w:t>
      </w:r>
      <w:r>
        <w:t>Nr. 05-002-01-07-08 „Kurti technologinius sprendimus ir įrankius, leidžiančius saugiai ir patogiai naudotis paslaugomis“</w:t>
      </w:r>
      <w:r w:rsidR="6F6963D2">
        <w:t>,</w:t>
      </w:r>
      <w:r w:rsidR="45F8657E">
        <w:t xml:space="preserve"> </w:t>
      </w:r>
      <w:r w:rsidR="6753E43A">
        <w:t>projekto Nr. 02-008-P-0006 „Skaitmeninė paslaugų platforma“, finansavimo lėšomis.</w:t>
      </w:r>
    </w:p>
    <w:p w14:paraId="09E94250" w14:textId="4DC21813" w:rsidR="00F97B19" w:rsidRPr="000A7CFC" w:rsidRDefault="7203CD96" w:rsidP="75D6DA15">
      <w:pPr>
        <w:pStyle w:val="Heading1"/>
        <w:rPr>
          <w:rFonts w:ascii="Times New Roman" w:eastAsia="Times New Roman" w:hAnsi="Times New Roman" w:cs="Times New Roman"/>
          <w:b/>
          <w:bCs/>
          <w:caps/>
          <w:color w:val="auto"/>
          <w:sz w:val="24"/>
          <w:szCs w:val="24"/>
        </w:rPr>
      </w:pPr>
      <w:bookmarkStart w:id="7" w:name="_ESAMOS_SITUACIJOS_APRAŠYMAS"/>
      <w:bookmarkStart w:id="8" w:name="_Toc2130152843"/>
      <w:r>
        <w:t>ESAMOS SITUACIJOS APRAŠYMAS</w:t>
      </w:r>
      <w:bookmarkEnd w:id="7"/>
      <w:bookmarkEnd w:id="8"/>
    </w:p>
    <w:p w14:paraId="30227D0C" w14:textId="77777777" w:rsidR="00BE5A37" w:rsidRPr="000A7CFC" w:rsidRDefault="5F5EF963" w:rsidP="75D6DA15">
      <w:pPr>
        <w:pStyle w:val="code-line"/>
        <w:numPr>
          <w:ilvl w:val="0"/>
          <w:numId w:val="6"/>
        </w:numPr>
        <w:tabs>
          <w:tab w:val="left" w:pos="993"/>
        </w:tabs>
        <w:jc w:val="both"/>
      </w:pPr>
      <w:r>
        <w:t>Valstybės skaitmeninių sprendimų agentūra (toliau – VSSA, Perkančioji organizacija, PO), buvęs pavadinimas Informacinės visuomenės plėtros komitetas, yra Valstybės informacinių išteklių sąveikumo platformos (toliau – VIISP) tvarkytojas. VIISP valdytoja – Lietuvos Respublikos ekonomikos ir inovacijų ministerija.</w:t>
      </w:r>
    </w:p>
    <w:p w14:paraId="36240396" w14:textId="77777777" w:rsidR="00BE5A37" w:rsidRPr="000A7CFC" w:rsidRDefault="5F5EF963" w:rsidP="75D6DA15">
      <w:pPr>
        <w:pStyle w:val="code-line"/>
        <w:numPr>
          <w:ilvl w:val="0"/>
          <w:numId w:val="6"/>
        </w:numPr>
        <w:tabs>
          <w:tab w:val="left" w:pos="993"/>
        </w:tabs>
        <w:jc w:val="both"/>
      </w:pPr>
      <w:r>
        <w:t>VIISP portale yra publikuojami Lietuvoje tiekiamos elektroniniu ir neelektroniniu būdu teikiamų  paslaugų  (https://www.epaslaugos.lt), kurias Lietuvos Respublikos gyventojai gauna vieno langelio principu, aprašymai. Elektroninėms paslaugoms teikti yra naudojama ir VIISP duomenų mainų paslauga, skirta duomenų mainams tarp institucijų informacinių sistemų.</w:t>
      </w:r>
    </w:p>
    <w:p w14:paraId="1EAA5D3F" w14:textId="77777777" w:rsidR="00BE5A37" w:rsidRPr="000A7CFC" w:rsidRDefault="5F5EF963" w:rsidP="75D6DA15">
      <w:pPr>
        <w:pStyle w:val="code-line"/>
        <w:numPr>
          <w:ilvl w:val="0"/>
          <w:numId w:val="6"/>
        </w:numPr>
        <w:tabs>
          <w:tab w:val="left" w:pos="993"/>
        </w:tabs>
        <w:jc w:val="both"/>
      </w:pPr>
      <w:r>
        <w:t>VIISP susideda iš komponentų, kurie kaip ir visa platforma turės būti modernizuojami. Pagrindiniai komponentai yra:</w:t>
      </w:r>
    </w:p>
    <w:p w14:paraId="08EEAE2A" w14:textId="22784401" w:rsidR="00BE5A37" w:rsidRPr="000A7CFC" w:rsidRDefault="5F5EF963" w:rsidP="75D6DA15">
      <w:pPr>
        <w:pStyle w:val="code-line"/>
        <w:numPr>
          <w:ilvl w:val="1"/>
          <w:numId w:val="6"/>
        </w:numPr>
        <w:tabs>
          <w:tab w:val="left" w:pos="993"/>
        </w:tabs>
        <w:jc w:val="both"/>
      </w:pPr>
      <w:r>
        <w:t>El. paslaugų kūrimo/konstravimo komponentas.</w:t>
      </w:r>
    </w:p>
    <w:p w14:paraId="2C014410" w14:textId="77777777" w:rsidR="00BE5A37" w:rsidRPr="000A7CFC" w:rsidRDefault="5F5EF963" w:rsidP="75D6DA15">
      <w:pPr>
        <w:pStyle w:val="code-line"/>
        <w:numPr>
          <w:ilvl w:val="1"/>
          <w:numId w:val="6"/>
        </w:numPr>
        <w:tabs>
          <w:tab w:val="left" w:pos="993"/>
        </w:tabs>
        <w:jc w:val="both"/>
      </w:pPr>
      <w:r>
        <w:t>Duomenų mainų komponentas.</w:t>
      </w:r>
    </w:p>
    <w:p w14:paraId="09201395" w14:textId="77777777" w:rsidR="00BE5A37" w:rsidRPr="000A7CFC" w:rsidRDefault="5F5EF963" w:rsidP="75D6DA15">
      <w:pPr>
        <w:pStyle w:val="code-line"/>
        <w:numPr>
          <w:ilvl w:val="1"/>
          <w:numId w:val="6"/>
        </w:numPr>
        <w:tabs>
          <w:tab w:val="left" w:pos="993"/>
        </w:tabs>
        <w:jc w:val="both"/>
      </w:pPr>
      <w:r>
        <w:t>Atpažinties (autentifikavimo ir atstovavimo nustatymo) komponentas.</w:t>
      </w:r>
    </w:p>
    <w:p w14:paraId="62E2600C" w14:textId="77777777" w:rsidR="00BE5A37" w:rsidRPr="000A7CFC" w:rsidRDefault="5F5EF963" w:rsidP="75D6DA15">
      <w:pPr>
        <w:pStyle w:val="code-line"/>
        <w:numPr>
          <w:ilvl w:val="1"/>
          <w:numId w:val="6"/>
        </w:numPr>
        <w:tabs>
          <w:tab w:val="left" w:pos="993"/>
        </w:tabs>
        <w:jc w:val="both"/>
      </w:pPr>
      <w:r>
        <w:t>Mokėjimo komponentas.</w:t>
      </w:r>
    </w:p>
    <w:p w14:paraId="37D08BA6" w14:textId="77777777" w:rsidR="00BE5A37" w:rsidRPr="000A7CFC" w:rsidRDefault="5F5EF963" w:rsidP="75D6DA15">
      <w:pPr>
        <w:pStyle w:val="code-line"/>
        <w:numPr>
          <w:ilvl w:val="1"/>
          <w:numId w:val="6"/>
        </w:numPr>
        <w:tabs>
          <w:tab w:val="left" w:pos="993"/>
        </w:tabs>
        <w:jc w:val="both"/>
      </w:pPr>
      <w:r>
        <w:t>Dokumentų el. pasirašymo komponentas.</w:t>
      </w:r>
    </w:p>
    <w:p w14:paraId="3D987682" w14:textId="0A17381E" w:rsidR="00BE5A37" w:rsidRPr="000A7CFC" w:rsidRDefault="5F5EF963" w:rsidP="75D6DA15">
      <w:pPr>
        <w:pStyle w:val="code-line"/>
        <w:numPr>
          <w:ilvl w:val="1"/>
          <w:numId w:val="6"/>
        </w:numPr>
        <w:tabs>
          <w:tab w:val="left" w:pos="993"/>
        </w:tabs>
        <w:jc w:val="both"/>
      </w:pPr>
      <w:r>
        <w:t>El. paslaugų portalas.</w:t>
      </w:r>
    </w:p>
    <w:p w14:paraId="1D0738D6" w14:textId="77777777" w:rsidR="00BE5A37" w:rsidRPr="000A7CFC" w:rsidRDefault="5F5EF963" w:rsidP="75D6DA15">
      <w:pPr>
        <w:pStyle w:val="code-line"/>
        <w:numPr>
          <w:ilvl w:val="0"/>
          <w:numId w:val="6"/>
        </w:numPr>
        <w:tabs>
          <w:tab w:val="left" w:pos="993"/>
        </w:tabs>
        <w:jc w:val="both"/>
      </w:pPr>
      <w:r>
        <w:t>VSSA vykdo projektą „Skaitmeninių paslaugų platforma“ (toliau – SPP projektas arba Projektas), kuris finansuojamas Europos Sąjungos Tarybos sprendimu patvirtinto Lietuvos ekonomikos gaivinimo ir atsparumo didinimo plano įgyvendinimo  priemonės Nr. 05-002-01-07-08 „Kurti technologinius sprendimus ir įrankius, leidžiančius saugiai ir patogiai naudotis paslaugomis“ lėšomis. Projekto pabaigos data – 2026 m. balandžio 30 d.</w:t>
      </w:r>
    </w:p>
    <w:p w14:paraId="15CA8736" w14:textId="2393478C" w:rsidR="000A7CFC" w:rsidRPr="000A7CFC" w:rsidRDefault="5F5EF963" w:rsidP="75D6DA15">
      <w:pPr>
        <w:pStyle w:val="code-line"/>
        <w:numPr>
          <w:ilvl w:val="0"/>
          <w:numId w:val="6"/>
        </w:numPr>
        <w:tabs>
          <w:tab w:val="left" w:pos="993"/>
        </w:tabs>
        <w:jc w:val="both"/>
      </w:pPr>
      <w:r>
        <w:t xml:space="preserve">Projekto rėmuose įvykdytas pirminės Skaitmeninių paslaugų katalogo (toliau – SPK) versijos realizavimas, kuris nėra integruotas į lygiagrečiai kuriamus ir modernizuojamus AP ir SPP sprendimus. </w:t>
      </w:r>
      <w:r w:rsidR="2D7FC8FD">
        <w:t>(</w:t>
      </w:r>
      <w:r w:rsidR="4D1B883E">
        <w:t>Žr. Pried</w:t>
      </w:r>
      <w:r w:rsidR="765D9FF7">
        <w:t>a</w:t>
      </w:r>
      <w:r w:rsidR="4BA23972">
        <w:t>i</w:t>
      </w:r>
      <w:r w:rsidR="4D1B883E">
        <w:t xml:space="preserve"> Nr. </w:t>
      </w:r>
      <w:r w:rsidR="22B30611">
        <w:t>2.</w:t>
      </w:r>
      <w:r w:rsidR="4D1B883E">
        <w:t>1</w:t>
      </w:r>
      <w:r w:rsidR="35DDEBC0">
        <w:t>, Nr. 2.</w:t>
      </w:r>
      <w:r w:rsidR="25F12C78">
        <w:t>3</w:t>
      </w:r>
      <w:r w:rsidR="35DDEBC0">
        <w:t>, Nr. 2.</w:t>
      </w:r>
      <w:r w:rsidR="70F92B67">
        <w:t>4</w:t>
      </w:r>
      <w:r w:rsidR="0018424A">
        <w:t>)</w:t>
      </w:r>
      <w:r w:rsidR="4D1B883E">
        <w:t>.</w:t>
      </w:r>
    </w:p>
    <w:p w14:paraId="40774E08" w14:textId="08DE8E1A" w:rsidR="215FEF71" w:rsidRPr="000A7CFC" w:rsidRDefault="4D1B883E" w:rsidP="75D6DA15">
      <w:pPr>
        <w:pStyle w:val="code-line"/>
        <w:numPr>
          <w:ilvl w:val="0"/>
          <w:numId w:val="6"/>
        </w:numPr>
        <w:tabs>
          <w:tab w:val="left" w:pos="993"/>
        </w:tabs>
        <w:jc w:val="both"/>
      </w:pPr>
      <w:r>
        <w:t xml:space="preserve"> Pirminė </w:t>
      </w:r>
      <w:r w:rsidR="5F5EF963">
        <w:t>SPK versija apima:</w:t>
      </w:r>
    </w:p>
    <w:p w14:paraId="68137928" w14:textId="195750DF" w:rsidR="00BE5A37" w:rsidRPr="000A7CFC" w:rsidRDefault="5F5EF963" w:rsidP="75D6DA15">
      <w:pPr>
        <w:pStyle w:val="code-line"/>
        <w:numPr>
          <w:ilvl w:val="1"/>
          <w:numId w:val="6"/>
        </w:numPr>
        <w:tabs>
          <w:tab w:val="left" w:pos="993"/>
        </w:tabs>
        <w:jc w:val="both"/>
      </w:pPr>
      <w:r>
        <w:t>SPK administravimo Web portalą,</w:t>
      </w:r>
    </w:p>
    <w:p w14:paraId="684284BC" w14:textId="51148A8D" w:rsidR="00BE5A37" w:rsidRPr="000A7CFC" w:rsidRDefault="5F5EF963" w:rsidP="75D6DA15">
      <w:pPr>
        <w:pStyle w:val="code-line"/>
        <w:numPr>
          <w:ilvl w:val="1"/>
          <w:numId w:val="6"/>
        </w:numPr>
        <w:tabs>
          <w:tab w:val="left" w:pos="993"/>
        </w:tabs>
        <w:jc w:val="both"/>
      </w:pPr>
      <w:r>
        <w:t>SPK Web portalą (išorinį),</w:t>
      </w:r>
    </w:p>
    <w:p w14:paraId="46790934" w14:textId="6F3F9537" w:rsidR="00BE5A37" w:rsidRPr="000A7CFC" w:rsidRDefault="5F5EF963" w:rsidP="75D6DA15">
      <w:pPr>
        <w:pStyle w:val="code-line"/>
        <w:numPr>
          <w:ilvl w:val="1"/>
          <w:numId w:val="6"/>
        </w:numPr>
        <w:tabs>
          <w:tab w:val="left" w:pos="993"/>
        </w:tabs>
        <w:jc w:val="both"/>
      </w:pPr>
      <w:r>
        <w:t>SPK mobiliąją programėlę (išo</w:t>
      </w:r>
      <w:r w:rsidR="0578307D">
        <w:t>r</w:t>
      </w:r>
      <w:r>
        <w:t>inę),</w:t>
      </w:r>
    </w:p>
    <w:p w14:paraId="0B689CC0" w14:textId="14573965" w:rsidR="00BE5A37" w:rsidRPr="000A7CFC" w:rsidRDefault="5F5EF963" w:rsidP="75D6DA15">
      <w:pPr>
        <w:pStyle w:val="code-line"/>
        <w:numPr>
          <w:ilvl w:val="1"/>
          <w:numId w:val="6"/>
        </w:numPr>
        <w:tabs>
          <w:tab w:val="left" w:pos="993"/>
        </w:tabs>
        <w:jc w:val="both"/>
      </w:pPr>
      <w:r>
        <w:t>Paslaugų gavėjų integraciją su VIISP tapatybės nustatymo paslauga,</w:t>
      </w:r>
    </w:p>
    <w:p w14:paraId="68CE6ABF" w14:textId="2A941378" w:rsidR="00BE5A37" w:rsidRPr="000A7CFC" w:rsidRDefault="5F5EF963" w:rsidP="75D6DA15">
      <w:pPr>
        <w:pStyle w:val="code-line"/>
        <w:numPr>
          <w:ilvl w:val="1"/>
          <w:numId w:val="6"/>
        </w:numPr>
        <w:tabs>
          <w:tab w:val="left" w:pos="993"/>
        </w:tabs>
        <w:jc w:val="both"/>
      </w:pPr>
      <w:r>
        <w:lastRenderedPageBreak/>
        <w:t>Išmaniąją paslaugų paiešk</w:t>
      </w:r>
      <w:r w:rsidR="6343F6BB">
        <w:t>ą</w:t>
      </w:r>
      <w:r w:rsidR="7BBB6A59">
        <w:t xml:space="preserve"> dirbtinio intelekto (toliau – DI) sprendimo pagrindu</w:t>
      </w:r>
      <w:r>
        <w:t>,</w:t>
      </w:r>
    </w:p>
    <w:p w14:paraId="5C883572" w14:textId="5CB12051" w:rsidR="00BE5A37" w:rsidRPr="000A7CFC" w:rsidRDefault="5F5EF963" w:rsidP="75D6DA15">
      <w:pPr>
        <w:pStyle w:val="code-line"/>
        <w:numPr>
          <w:ilvl w:val="1"/>
          <w:numId w:val="6"/>
        </w:numPr>
        <w:tabs>
          <w:tab w:val="left" w:pos="993"/>
        </w:tabs>
        <w:jc w:val="both"/>
      </w:pPr>
      <w:r>
        <w:t>SPK vidines integracines programines sąsajas (tarp SPK komponentų),</w:t>
      </w:r>
    </w:p>
    <w:p w14:paraId="5425E3E9" w14:textId="77777777" w:rsidR="00BE5A37" w:rsidRPr="000A7CFC" w:rsidRDefault="5F5EF963" w:rsidP="75D6DA15">
      <w:pPr>
        <w:pStyle w:val="code-line"/>
        <w:numPr>
          <w:ilvl w:val="1"/>
          <w:numId w:val="6"/>
        </w:numPr>
        <w:tabs>
          <w:tab w:val="left" w:pos="993"/>
        </w:tabs>
        <w:jc w:val="both"/>
      </w:pPr>
      <w:r>
        <w:t>SPK išorinių integracinių programinių sąsajų prototipus paslaugų suteikimo faktų ir gyvenimo įvykių atvejų gavimui iš išorinių informacinių sistemų,</w:t>
      </w:r>
    </w:p>
    <w:p w14:paraId="05D81D2E" w14:textId="77777777" w:rsidR="000A7CFC" w:rsidRPr="000A7CFC" w:rsidRDefault="4D1B883E" w:rsidP="75D6DA15">
      <w:pPr>
        <w:pStyle w:val="code-line"/>
        <w:numPr>
          <w:ilvl w:val="1"/>
          <w:numId w:val="6"/>
        </w:numPr>
        <w:tabs>
          <w:tab w:val="left" w:pos="993"/>
        </w:tabs>
        <w:jc w:val="both"/>
      </w:pPr>
      <w:r>
        <w:t>Peradresavimas į el. paslaugą teikiančią informacinę sistemą.</w:t>
      </w:r>
    </w:p>
    <w:p w14:paraId="67C1FFD7" w14:textId="3C8153C3" w:rsidR="00BE5A37" w:rsidRPr="000A7CFC" w:rsidRDefault="4D1B883E" w:rsidP="75D6DA15">
      <w:pPr>
        <w:pStyle w:val="code-line"/>
        <w:numPr>
          <w:ilvl w:val="0"/>
          <w:numId w:val="6"/>
        </w:numPr>
        <w:tabs>
          <w:tab w:val="left" w:pos="993"/>
        </w:tabs>
        <w:jc w:val="both"/>
      </w:pPr>
      <w:r>
        <w:t>VSSA turi pirminės SPK versijos intelektinę nuosavybę ir išeities kodą, patalpintą į VSSA valdomą išeities kodo ir versijų valdymo platformą Microsoft Github (toliau – GIT).</w:t>
      </w:r>
    </w:p>
    <w:p w14:paraId="751C4E21" w14:textId="43EF3126" w:rsidR="000A7CFC" w:rsidRPr="000A7CFC" w:rsidRDefault="4D1B883E" w:rsidP="75D6DA15">
      <w:pPr>
        <w:pStyle w:val="code-line"/>
        <w:numPr>
          <w:ilvl w:val="0"/>
          <w:numId w:val="6"/>
        </w:numPr>
        <w:tabs>
          <w:tab w:val="left" w:pos="993"/>
        </w:tabs>
        <w:jc w:val="both"/>
      </w:pPr>
      <w:r>
        <w:t>Esamos SPK versijos architektūr</w:t>
      </w:r>
      <w:r w:rsidR="52975C5C">
        <w:t>os aprašymas</w:t>
      </w:r>
      <w:r>
        <w:t xml:space="preserve"> pateikiam</w:t>
      </w:r>
      <w:r w:rsidR="2F1DB850">
        <w:t>as</w:t>
      </w:r>
      <w:r>
        <w:t xml:space="preserve"> Priede Nr. </w:t>
      </w:r>
      <w:r w:rsidR="5D933934">
        <w:t>2.</w:t>
      </w:r>
      <w:r>
        <w:t>2</w:t>
      </w:r>
    </w:p>
    <w:p w14:paraId="49682F2C" w14:textId="5E393D57" w:rsidR="000A7CFC" w:rsidRPr="000A7CFC" w:rsidRDefault="3A3AFED1" w:rsidP="75D6DA15">
      <w:pPr>
        <w:pStyle w:val="code-line"/>
        <w:numPr>
          <w:ilvl w:val="0"/>
          <w:numId w:val="6"/>
        </w:numPr>
        <w:tabs>
          <w:tab w:val="left" w:pos="993"/>
        </w:tabs>
        <w:jc w:val="both"/>
      </w:pPr>
      <w:r>
        <w:t>P</w:t>
      </w:r>
      <w:r w:rsidR="4D1B883E">
        <w:t xml:space="preserve">agrindinės </w:t>
      </w:r>
      <w:r w:rsidR="3478A8DB">
        <w:t xml:space="preserve">SPK </w:t>
      </w:r>
      <w:r w:rsidR="4D1B883E">
        <w:t>realizacijos technologijos</w:t>
      </w:r>
      <w:r w:rsidR="2813B4FB">
        <w:t xml:space="preserve"> išvardintos žemiau</w:t>
      </w:r>
      <w:r w:rsidR="4D1B883E">
        <w:t>:</w:t>
      </w:r>
    </w:p>
    <w:p w14:paraId="2BB4BF25" w14:textId="6A619998" w:rsidR="000A7CFC" w:rsidRPr="000A7CFC" w:rsidRDefault="4D1B883E" w:rsidP="75D6DA15">
      <w:pPr>
        <w:pStyle w:val="code-line"/>
        <w:numPr>
          <w:ilvl w:val="1"/>
          <w:numId w:val="6"/>
        </w:numPr>
        <w:tabs>
          <w:tab w:val="left" w:pos="993"/>
        </w:tabs>
        <w:jc w:val="both"/>
      </w:pPr>
      <w:r w:rsidRPr="75D6DA15">
        <w:rPr>
          <w:b/>
          <w:bCs/>
        </w:rPr>
        <w:t>Serverio ir Web komponentai</w:t>
      </w:r>
      <w:r>
        <w:t xml:space="preserve">: </w:t>
      </w:r>
      <w:r w:rsidRPr="75D6DA15">
        <w:rPr>
          <w:i/>
          <w:iCs/>
        </w:rPr>
        <w:t>.</w:t>
      </w:r>
    </w:p>
    <w:p w14:paraId="3259B7F8" w14:textId="2DA073BB" w:rsidR="000A7CFC" w:rsidRPr="000A7CFC" w:rsidRDefault="1A6F72A4" w:rsidP="75D6DA15">
      <w:pPr>
        <w:pStyle w:val="code-line"/>
        <w:numPr>
          <w:ilvl w:val="2"/>
          <w:numId w:val="6"/>
        </w:numPr>
        <w:tabs>
          <w:tab w:val="left" w:pos="993"/>
        </w:tabs>
        <w:jc w:val="both"/>
      </w:pPr>
      <w:r w:rsidRPr="75D6DA15">
        <w:rPr>
          <w:i/>
          <w:iCs/>
        </w:rPr>
        <w:t xml:space="preserve"> </w:t>
      </w:r>
      <w:r w:rsidRPr="75D6DA15">
        <w:t xml:space="preserve">Platforma </w:t>
      </w:r>
      <w:r w:rsidR="4D1B883E" w:rsidRPr="75D6DA15">
        <w:rPr>
          <w:i/>
          <w:iCs/>
        </w:rPr>
        <w:t>NET 8, ASP.NET</w:t>
      </w:r>
      <w:r w:rsidR="561ED67A" w:rsidRPr="75D6DA15">
        <w:t>;</w:t>
      </w:r>
    </w:p>
    <w:p w14:paraId="2EDAC0C3" w14:textId="3F4D1708" w:rsidR="000A7CFC" w:rsidRPr="000A7CFC" w:rsidRDefault="561ED67A" w:rsidP="3B9B614F">
      <w:pPr>
        <w:pStyle w:val="code-line"/>
        <w:numPr>
          <w:ilvl w:val="2"/>
          <w:numId w:val="6"/>
        </w:numPr>
        <w:tabs>
          <w:tab w:val="left" w:pos="993"/>
        </w:tabs>
        <w:jc w:val="both"/>
      </w:pPr>
      <w:r w:rsidRPr="3B9B614F">
        <w:t xml:space="preserve"> P</w:t>
      </w:r>
      <w:r w:rsidR="4D1B883E" w:rsidRPr="3B9B614F">
        <w:t>rogramavimo kalba C#</w:t>
      </w:r>
      <w:r w:rsidR="41C21328" w:rsidRPr="3B9B614F">
        <w:t>;</w:t>
      </w:r>
    </w:p>
    <w:p w14:paraId="2F169DAE" w14:textId="4F5AC2D8" w:rsidR="1FAD9A4D" w:rsidRDefault="1FAD9A4D" w:rsidP="48206373">
      <w:pPr>
        <w:pStyle w:val="code-line"/>
        <w:numPr>
          <w:ilvl w:val="2"/>
          <w:numId w:val="6"/>
        </w:numPr>
        <w:tabs>
          <w:tab w:val="left" w:pos="993"/>
        </w:tabs>
        <w:jc w:val="both"/>
      </w:pPr>
      <w:r w:rsidRPr="3B9B614F">
        <w:t>React Admin Enterprise Edition – mokama React naudotojo sąsajos biblioteka,</w:t>
      </w:r>
      <w:r w:rsidRPr="3B9B614F">
        <w:rPr>
          <w:i/>
          <w:iCs/>
        </w:rPr>
        <w:t xml:space="preserve"> </w:t>
      </w:r>
      <w:r w:rsidRPr="3B9B614F">
        <w:t xml:space="preserve">licencija įsigijama </w:t>
      </w:r>
      <w:hyperlink r:id="rId9">
        <w:r w:rsidRPr="3B9B614F">
          <w:rPr>
            <w:rStyle w:val="Hyperlink"/>
            <w:rFonts w:ascii="Aptos" w:eastAsia="Aptos" w:hAnsi="Aptos" w:cs="Aptos"/>
            <w:i/>
            <w:iCs/>
            <w:color w:val="0000FF"/>
          </w:rPr>
          <w:t>https://react-admin-ee.marmelab.com</w:t>
        </w:r>
      </w:hyperlink>
      <w:r w:rsidRPr="3B9B614F">
        <w:rPr>
          <w:i/>
          <w:iCs/>
        </w:rPr>
        <w:t>.</w:t>
      </w:r>
    </w:p>
    <w:p w14:paraId="0BC63D71" w14:textId="28DFA4A3" w:rsidR="2608FBEA" w:rsidRDefault="41C21328" w:rsidP="75D6DA15">
      <w:pPr>
        <w:pStyle w:val="code-line"/>
        <w:numPr>
          <w:ilvl w:val="1"/>
          <w:numId w:val="6"/>
        </w:numPr>
        <w:tabs>
          <w:tab w:val="left" w:pos="993"/>
        </w:tabs>
        <w:jc w:val="both"/>
      </w:pPr>
      <w:r w:rsidRPr="75D6DA15">
        <w:rPr>
          <w:b/>
          <w:bCs/>
        </w:rPr>
        <w:t>Duomenų bazių valdymo sistema</w:t>
      </w:r>
      <w:r w:rsidRPr="75D6DA15">
        <w:t xml:space="preserve">: </w:t>
      </w:r>
    </w:p>
    <w:p w14:paraId="2F8C5ECB" w14:textId="49B6898B" w:rsidR="6B821E71" w:rsidRDefault="41C21328" w:rsidP="75D6DA15">
      <w:pPr>
        <w:pStyle w:val="code-line"/>
        <w:numPr>
          <w:ilvl w:val="2"/>
          <w:numId w:val="6"/>
        </w:numPr>
        <w:tabs>
          <w:tab w:val="left" w:pos="993"/>
        </w:tabs>
        <w:jc w:val="both"/>
      </w:pPr>
      <w:r w:rsidRPr="75D6DA15">
        <w:rPr>
          <w:i/>
          <w:iCs/>
        </w:rPr>
        <w:t>Postgre</w:t>
      </w:r>
      <w:r w:rsidR="2BA545DA" w:rsidRPr="75D6DA15">
        <w:rPr>
          <w:i/>
          <w:iCs/>
        </w:rPr>
        <w:t>SQL 17</w:t>
      </w:r>
      <w:r w:rsidRPr="75D6DA15">
        <w:t>;</w:t>
      </w:r>
    </w:p>
    <w:p w14:paraId="2D87740F" w14:textId="437A1B58" w:rsidR="1AD55752" w:rsidRDefault="0219F4D7" w:rsidP="75D6DA15">
      <w:pPr>
        <w:pStyle w:val="code-line"/>
        <w:numPr>
          <w:ilvl w:val="1"/>
          <w:numId w:val="6"/>
        </w:numPr>
        <w:tabs>
          <w:tab w:val="left" w:pos="993"/>
        </w:tabs>
        <w:jc w:val="both"/>
        <w:rPr>
          <w:color w:val="000000" w:themeColor="text1"/>
        </w:rPr>
      </w:pPr>
      <w:r w:rsidRPr="75D6DA15">
        <w:rPr>
          <w:b/>
          <w:bCs/>
          <w:color w:val="000000" w:themeColor="text1"/>
        </w:rPr>
        <w:t xml:space="preserve">Android ir iOS programėlės </w:t>
      </w:r>
    </w:p>
    <w:p w14:paraId="06C2C670" w14:textId="7A68C7FA" w:rsidR="1AD55752" w:rsidRDefault="7E245398" w:rsidP="75D6DA15">
      <w:pPr>
        <w:pStyle w:val="code-line"/>
        <w:numPr>
          <w:ilvl w:val="2"/>
          <w:numId w:val="6"/>
        </w:numPr>
        <w:tabs>
          <w:tab w:val="left" w:pos="993"/>
        </w:tabs>
        <w:jc w:val="both"/>
        <w:rPr>
          <w:color w:val="000000" w:themeColor="text1"/>
        </w:rPr>
      </w:pPr>
      <w:r w:rsidRPr="75D6DA15">
        <w:rPr>
          <w:color w:val="000000" w:themeColor="text1"/>
        </w:rPr>
        <w:t xml:space="preserve">Karkasas </w:t>
      </w:r>
      <w:r w:rsidR="0219F4D7" w:rsidRPr="75D6DA15">
        <w:rPr>
          <w:i/>
          <w:iCs/>
          <w:color w:val="000000" w:themeColor="text1"/>
        </w:rPr>
        <w:t xml:space="preserve">react-native </w:t>
      </w:r>
      <w:r w:rsidR="3226B504" w:rsidRPr="75D6DA15">
        <w:rPr>
          <w:color w:val="000000" w:themeColor="text1"/>
        </w:rPr>
        <w:t>ir žemiau išvardintas bibliotekas</w:t>
      </w:r>
      <w:r w:rsidR="41C21328" w:rsidRPr="75D6DA15">
        <w:rPr>
          <w:color w:val="000000" w:themeColor="text1"/>
        </w:rPr>
        <w:t xml:space="preserve">: </w:t>
      </w:r>
    </w:p>
    <w:p w14:paraId="18ADAF35" w14:textId="202FD96E" w:rsidR="37CFB7C4" w:rsidRDefault="7292307E" w:rsidP="75D6DA15">
      <w:pPr>
        <w:pStyle w:val="code-line"/>
        <w:numPr>
          <w:ilvl w:val="2"/>
          <w:numId w:val="6"/>
        </w:numPr>
        <w:tabs>
          <w:tab w:val="left" w:pos="993"/>
        </w:tabs>
        <w:jc w:val="both"/>
        <w:rPr>
          <w:color w:val="000000" w:themeColor="text1"/>
        </w:rPr>
      </w:pPr>
      <w:r w:rsidRPr="75D6DA15">
        <w:rPr>
          <w:color w:val="000000" w:themeColor="text1"/>
        </w:rPr>
        <w:t>K</w:t>
      </w:r>
      <w:r w:rsidR="730833B4" w:rsidRPr="75D6DA15">
        <w:rPr>
          <w:color w:val="000000" w:themeColor="text1"/>
        </w:rPr>
        <w:t>od</w:t>
      </w:r>
      <w:r w:rsidR="7F58B8E6" w:rsidRPr="75D6DA15">
        <w:rPr>
          <w:color w:val="000000" w:themeColor="text1"/>
        </w:rPr>
        <w:t>o tvarka</w:t>
      </w:r>
      <w:r w:rsidR="730833B4" w:rsidRPr="75D6DA15">
        <w:rPr>
          <w:color w:val="000000" w:themeColor="text1"/>
        </w:rPr>
        <w:t xml:space="preserve"> ir navigacija:</w:t>
      </w:r>
      <w:r w:rsidR="41C21328" w:rsidRPr="75D6DA15">
        <w:rPr>
          <w:color w:val="000000" w:themeColor="text1"/>
        </w:rPr>
        <w:t xml:space="preserve"> </w:t>
      </w:r>
      <w:r w:rsidR="41C21328" w:rsidRPr="75D6DA15">
        <w:rPr>
          <w:i/>
          <w:iCs/>
          <w:color w:val="000000" w:themeColor="text1"/>
        </w:rPr>
        <w:t>prettier, eslint bibliotekos</w:t>
      </w:r>
      <w:r w:rsidR="38F29FBD" w:rsidRPr="75D6DA15">
        <w:rPr>
          <w:i/>
          <w:iCs/>
          <w:color w:val="000000" w:themeColor="text1"/>
        </w:rPr>
        <w:t xml:space="preserve">, </w:t>
      </w:r>
      <w:r w:rsidR="41C21328" w:rsidRPr="75D6DA15">
        <w:rPr>
          <w:i/>
          <w:iCs/>
          <w:color w:val="000000" w:themeColor="text1"/>
        </w:rPr>
        <w:t>@react-navigation/*</w:t>
      </w:r>
      <w:r w:rsidR="7CF25EC5" w:rsidRPr="75D6DA15">
        <w:rPr>
          <w:color w:val="000000" w:themeColor="text1"/>
        </w:rPr>
        <w:t>;</w:t>
      </w:r>
      <w:r w:rsidR="41C21328" w:rsidRPr="75D6DA15">
        <w:rPr>
          <w:color w:val="000000" w:themeColor="text1"/>
        </w:rPr>
        <w:t xml:space="preserve"> </w:t>
      </w:r>
    </w:p>
    <w:p w14:paraId="0D87D273" w14:textId="20FA1369" w:rsidR="047668B4" w:rsidRDefault="5CEF7F94" w:rsidP="11FBAE6F">
      <w:pPr>
        <w:pStyle w:val="code-line"/>
        <w:numPr>
          <w:ilvl w:val="2"/>
          <w:numId w:val="6"/>
        </w:numPr>
        <w:tabs>
          <w:tab w:val="left" w:pos="993"/>
        </w:tabs>
        <w:jc w:val="both"/>
        <w:rPr>
          <w:color w:val="000000" w:themeColor="text1"/>
        </w:rPr>
      </w:pPr>
      <w:r w:rsidRPr="11FBAE6F">
        <w:rPr>
          <w:color w:val="000000" w:themeColor="text1"/>
        </w:rPr>
        <w:t>D</w:t>
      </w:r>
      <w:r w:rsidR="41C21328" w:rsidRPr="11FBAE6F">
        <w:rPr>
          <w:color w:val="000000" w:themeColor="text1"/>
        </w:rPr>
        <w:t>uomen</w:t>
      </w:r>
      <w:r w:rsidR="5DB14D92" w:rsidRPr="11FBAE6F">
        <w:rPr>
          <w:color w:val="000000" w:themeColor="text1"/>
        </w:rPr>
        <w:t>ų</w:t>
      </w:r>
      <w:r w:rsidR="41C21328" w:rsidRPr="11FBAE6F">
        <w:rPr>
          <w:color w:val="000000" w:themeColor="text1"/>
        </w:rPr>
        <w:t xml:space="preserve"> valdym</w:t>
      </w:r>
      <w:r w:rsidRPr="11FBAE6F">
        <w:rPr>
          <w:color w:val="000000" w:themeColor="text1"/>
        </w:rPr>
        <w:t>as</w:t>
      </w:r>
      <w:r w:rsidR="019B8013" w:rsidRPr="11FBAE6F">
        <w:rPr>
          <w:color w:val="000000" w:themeColor="text1"/>
        </w:rPr>
        <w:t>:</w:t>
      </w:r>
      <w:r w:rsidR="41C21328" w:rsidRPr="11FBAE6F">
        <w:rPr>
          <w:color w:val="000000" w:themeColor="text1"/>
        </w:rPr>
        <w:t xml:space="preserve"> </w:t>
      </w:r>
      <w:r w:rsidR="41C21328" w:rsidRPr="11FBAE6F">
        <w:rPr>
          <w:i/>
          <w:iCs/>
          <w:color w:val="000000" w:themeColor="text1"/>
        </w:rPr>
        <w:t>@reduxjs/toolkit biblioteka</w:t>
      </w:r>
      <w:r w:rsidR="33E29BCB" w:rsidRPr="11FBAE6F">
        <w:rPr>
          <w:color w:val="000000" w:themeColor="text1"/>
        </w:rPr>
        <w:t>;</w:t>
      </w:r>
    </w:p>
    <w:p w14:paraId="04092A17" w14:textId="48A60E15" w:rsidR="52DFFBF0" w:rsidRDefault="41C21328" w:rsidP="75D6DA15">
      <w:pPr>
        <w:pStyle w:val="code-line"/>
        <w:numPr>
          <w:ilvl w:val="2"/>
          <w:numId w:val="6"/>
        </w:numPr>
        <w:tabs>
          <w:tab w:val="left" w:pos="993"/>
        </w:tabs>
        <w:jc w:val="both"/>
        <w:rPr>
          <w:color w:val="000000" w:themeColor="text1"/>
        </w:rPr>
      </w:pPr>
      <w:r w:rsidRPr="75D6DA15">
        <w:rPr>
          <w:color w:val="000000" w:themeColor="text1"/>
        </w:rPr>
        <w:t>Formos ir validacija</w:t>
      </w:r>
      <w:r w:rsidR="395867FF" w:rsidRPr="75D6DA15">
        <w:rPr>
          <w:color w:val="000000" w:themeColor="text1"/>
        </w:rPr>
        <w:t>:</w:t>
      </w:r>
      <w:r w:rsidRPr="75D6DA15">
        <w:rPr>
          <w:color w:val="000000" w:themeColor="text1"/>
        </w:rPr>
        <w:t xml:space="preserve"> </w:t>
      </w:r>
      <w:r w:rsidRPr="75D6DA15">
        <w:rPr>
          <w:i/>
          <w:iCs/>
          <w:color w:val="000000" w:themeColor="text1"/>
        </w:rPr>
        <w:t>react-hook-form</w:t>
      </w:r>
      <w:r w:rsidR="6AAE8EA0" w:rsidRPr="75D6DA15">
        <w:rPr>
          <w:color w:val="000000" w:themeColor="text1"/>
        </w:rPr>
        <w:t>;</w:t>
      </w:r>
    </w:p>
    <w:p w14:paraId="4E0FADFB" w14:textId="469502A8" w:rsidR="41C468A3" w:rsidRDefault="41C21328" w:rsidP="75D6DA15">
      <w:pPr>
        <w:pStyle w:val="code-line"/>
        <w:numPr>
          <w:ilvl w:val="2"/>
          <w:numId w:val="6"/>
        </w:numPr>
        <w:tabs>
          <w:tab w:val="left" w:pos="993"/>
        </w:tabs>
        <w:jc w:val="both"/>
        <w:rPr>
          <w:color w:val="000000" w:themeColor="text1"/>
        </w:rPr>
      </w:pPr>
      <w:r w:rsidRPr="75D6DA15">
        <w:rPr>
          <w:color w:val="000000" w:themeColor="text1"/>
        </w:rPr>
        <w:t>Lokalizacija</w:t>
      </w:r>
      <w:r w:rsidR="7EFBA847" w:rsidRPr="75D6DA15">
        <w:rPr>
          <w:color w:val="000000" w:themeColor="text1"/>
        </w:rPr>
        <w:t>:</w:t>
      </w:r>
      <w:r w:rsidRPr="75D6DA15">
        <w:rPr>
          <w:color w:val="000000" w:themeColor="text1"/>
        </w:rPr>
        <w:t xml:space="preserve"> </w:t>
      </w:r>
      <w:r w:rsidRPr="75D6DA15">
        <w:rPr>
          <w:i/>
          <w:iCs/>
          <w:color w:val="000000" w:themeColor="text1"/>
        </w:rPr>
        <w:t>i18next</w:t>
      </w:r>
      <w:r w:rsidR="429AE224" w:rsidRPr="75D6DA15">
        <w:rPr>
          <w:color w:val="000000" w:themeColor="text1"/>
        </w:rPr>
        <w:t>;</w:t>
      </w:r>
    </w:p>
    <w:p w14:paraId="163EACB9" w14:textId="72C3860C" w:rsidR="535E9A33" w:rsidRDefault="41C21328" w:rsidP="75D6DA15">
      <w:pPr>
        <w:pStyle w:val="code-line"/>
        <w:numPr>
          <w:ilvl w:val="2"/>
          <w:numId w:val="6"/>
        </w:numPr>
        <w:tabs>
          <w:tab w:val="left" w:pos="993"/>
        </w:tabs>
        <w:jc w:val="both"/>
        <w:rPr>
          <w:color w:val="000000" w:themeColor="text1"/>
          <w:lang w:val="en-US"/>
        </w:rPr>
      </w:pPr>
      <w:r w:rsidRPr="75D6DA15">
        <w:rPr>
          <w:color w:val="000000" w:themeColor="text1"/>
          <w:lang w:val="en-US"/>
        </w:rPr>
        <w:t xml:space="preserve">Biometriniams duomenims </w:t>
      </w:r>
      <w:r w:rsidRPr="75D6DA15">
        <w:rPr>
          <w:i/>
          <w:iCs/>
          <w:color w:val="000000" w:themeColor="text1"/>
          <w:lang w:val="en-US"/>
        </w:rPr>
        <w:t>react-native-biometrics, react-native-keychain</w:t>
      </w:r>
      <w:r w:rsidR="429AE224" w:rsidRPr="75D6DA15">
        <w:rPr>
          <w:color w:val="000000" w:themeColor="text1"/>
          <w:lang w:val="en-US"/>
        </w:rPr>
        <w:t>;</w:t>
      </w:r>
    </w:p>
    <w:p w14:paraId="597E9351" w14:textId="4E4B5571" w:rsidR="2608FBEA" w:rsidRDefault="41C21328" w:rsidP="75D6DA15">
      <w:pPr>
        <w:pStyle w:val="code-line"/>
        <w:numPr>
          <w:ilvl w:val="2"/>
          <w:numId w:val="6"/>
        </w:numPr>
        <w:tabs>
          <w:tab w:val="left" w:pos="993"/>
        </w:tabs>
        <w:jc w:val="both"/>
        <w:rPr>
          <w:color w:val="000000" w:themeColor="text1"/>
        </w:rPr>
      </w:pPr>
      <w:r w:rsidRPr="75D6DA15">
        <w:rPr>
          <w:color w:val="000000" w:themeColor="text1"/>
        </w:rPr>
        <w:t xml:space="preserve">Prieigos </w:t>
      </w:r>
      <w:r w:rsidR="64D86C10" w:rsidRPr="75D6DA15">
        <w:rPr>
          <w:color w:val="000000" w:themeColor="text1"/>
        </w:rPr>
        <w:t xml:space="preserve"> </w:t>
      </w:r>
      <w:r w:rsidRPr="75D6DA15">
        <w:rPr>
          <w:color w:val="000000" w:themeColor="text1"/>
        </w:rPr>
        <w:t xml:space="preserve">valdymui </w:t>
      </w:r>
      <w:r w:rsidRPr="75D6DA15">
        <w:rPr>
          <w:i/>
          <w:iCs/>
          <w:color w:val="000000" w:themeColor="text1"/>
        </w:rPr>
        <w:t>react-native-permissions</w:t>
      </w:r>
      <w:r w:rsidR="299F542B" w:rsidRPr="75D6DA15">
        <w:rPr>
          <w:color w:val="000000" w:themeColor="text1"/>
        </w:rPr>
        <w:t>;</w:t>
      </w:r>
    </w:p>
    <w:p w14:paraId="5353B0C8" w14:textId="4140B749" w:rsidR="1380CBEF" w:rsidRDefault="41C21328" w:rsidP="75D6DA15">
      <w:pPr>
        <w:pStyle w:val="code-line"/>
        <w:numPr>
          <w:ilvl w:val="2"/>
          <w:numId w:val="6"/>
        </w:numPr>
        <w:tabs>
          <w:tab w:val="left" w:pos="993"/>
        </w:tabs>
        <w:jc w:val="both"/>
        <w:rPr>
          <w:color w:val="000000" w:themeColor="text1"/>
        </w:rPr>
      </w:pPr>
      <w:r w:rsidRPr="75D6DA15">
        <w:rPr>
          <w:color w:val="000000" w:themeColor="text1"/>
        </w:rPr>
        <w:t>Duomen</w:t>
      </w:r>
      <w:r w:rsidR="3FD3B731" w:rsidRPr="75D6DA15">
        <w:rPr>
          <w:color w:val="000000" w:themeColor="text1"/>
        </w:rPr>
        <w:t xml:space="preserve">ų </w:t>
      </w:r>
      <w:r w:rsidRPr="75D6DA15">
        <w:rPr>
          <w:color w:val="000000" w:themeColor="text1"/>
        </w:rPr>
        <w:t xml:space="preserve">saugojimui telefone </w:t>
      </w:r>
      <w:r w:rsidRPr="75D6DA15">
        <w:rPr>
          <w:i/>
          <w:iCs/>
          <w:color w:val="000000" w:themeColor="text1"/>
        </w:rPr>
        <w:t>react-native-mmkv</w:t>
      </w:r>
      <w:r w:rsidR="38BEFFA9" w:rsidRPr="75D6DA15">
        <w:rPr>
          <w:color w:val="000000" w:themeColor="text1"/>
        </w:rPr>
        <w:t>.</w:t>
      </w:r>
    </w:p>
    <w:p w14:paraId="0E664F4F" w14:textId="6E3D134B" w:rsidR="563FE011" w:rsidRDefault="4FBEC8A7" w:rsidP="75D6DA15">
      <w:pPr>
        <w:pStyle w:val="code-line"/>
        <w:numPr>
          <w:ilvl w:val="1"/>
          <w:numId w:val="6"/>
        </w:numPr>
        <w:tabs>
          <w:tab w:val="left" w:pos="993"/>
        </w:tabs>
        <w:jc w:val="both"/>
        <w:rPr>
          <w:color w:val="000000" w:themeColor="text1"/>
        </w:rPr>
      </w:pPr>
      <w:r w:rsidRPr="75D6DA15">
        <w:rPr>
          <w:b/>
          <w:bCs/>
          <w:color w:val="000000" w:themeColor="text1"/>
        </w:rPr>
        <w:t xml:space="preserve">Išmaniosios paieškos </w:t>
      </w:r>
      <w:r w:rsidR="40F4D410" w:rsidRPr="75D6DA15">
        <w:rPr>
          <w:b/>
          <w:bCs/>
          <w:color w:val="000000" w:themeColor="text1"/>
        </w:rPr>
        <w:t>DI</w:t>
      </w:r>
      <w:r w:rsidRPr="75D6DA15">
        <w:rPr>
          <w:b/>
          <w:bCs/>
          <w:color w:val="000000" w:themeColor="text1"/>
        </w:rPr>
        <w:t xml:space="preserve"> sprendimas</w:t>
      </w:r>
      <w:r w:rsidRPr="75D6DA15">
        <w:rPr>
          <w:color w:val="000000" w:themeColor="text1"/>
        </w:rPr>
        <w:t>:</w:t>
      </w:r>
    </w:p>
    <w:p w14:paraId="19144441" w14:textId="1F933FD2" w:rsidR="0E254F29" w:rsidRDefault="4BAEE55D" w:rsidP="75D6DA15">
      <w:pPr>
        <w:pStyle w:val="code-line"/>
        <w:numPr>
          <w:ilvl w:val="2"/>
          <w:numId w:val="6"/>
        </w:numPr>
        <w:tabs>
          <w:tab w:val="left" w:pos="993"/>
        </w:tabs>
        <w:jc w:val="both"/>
        <w:rPr>
          <w:color w:val="000000" w:themeColor="text1"/>
        </w:rPr>
      </w:pPr>
      <w:r w:rsidRPr="75D6DA15">
        <w:rPr>
          <w:b/>
          <w:bCs/>
          <w:color w:val="000000" w:themeColor="text1"/>
        </w:rPr>
        <w:t>DI</w:t>
      </w:r>
      <w:r w:rsidR="43A87EDB" w:rsidRPr="75D6DA15">
        <w:rPr>
          <w:b/>
          <w:bCs/>
          <w:color w:val="000000" w:themeColor="text1"/>
        </w:rPr>
        <w:t xml:space="preserve"> kalbos m</w:t>
      </w:r>
      <w:r w:rsidR="41C21328" w:rsidRPr="75D6DA15">
        <w:rPr>
          <w:b/>
          <w:bCs/>
          <w:color w:val="000000" w:themeColor="text1"/>
        </w:rPr>
        <w:t xml:space="preserve">odelis </w:t>
      </w:r>
    </w:p>
    <w:p w14:paraId="1D424932" w14:textId="423E077A" w:rsidR="7E879DA3" w:rsidRDefault="152A3ABA" w:rsidP="75D6DA15">
      <w:pPr>
        <w:pStyle w:val="code-line"/>
        <w:numPr>
          <w:ilvl w:val="2"/>
          <w:numId w:val="6"/>
        </w:numPr>
        <w:tabs>
          <w:tab w:val="left" w:pos="993"/>
        </w:tabs>
        <w:jc w:val="both"/>
        <w:rPr>
          <w:color w:val="000000" w:themeColor="text1"/>
          <w:lang w:val="en-US"/>
        </w:rPr>
      </w:pPr>
      <w:r w:rsidRPr="75D6DA15">
        <w:rPr>
          <w:color w:val="000000" w:themeColor="text1"/>
        </w:rPr>
        <w:t>P</w:t>
      </w:r>
      <w:r w:rsidR="41C21328" w:rsidRPr="75D6DA15">
        <w:rPr>
          <w:color w:val="000000" w:themeColor="text1"/>
        </w:rPr>
        <w:t xml:space="preserve">rogramavimo kalba: </w:t>
      </w:r>
      <w:r w:rsidR="41C21328" w:rsidRPr="75D6DA15">
        <w:rPr>
          <w:i/>
          <w:iCs/>
          <w:color w:val="000000" w:themeColor="text1"/>
        </w:rPr>
        <w:t>Python</w:t>
      </w:r>
      <w:r w:rsidR="0039E124" w:rsidRPr="75D6DA15">
        <w:rPr>
          <w:color w:val="000000" w:themeColor="text1"/>
        </w:rPr>
        <w:t>, bibliotekos</w:t>
      </w:r>
      <w:r w:rsidR="41C21328" w:rsidRPr="75D6DA15">
        <w:rPr>
          <w:color w:val="000000" w:themeColor="text1"/>
          <w:lang w:val="en-US"/>
        </w:rPr>
        <w:t xml:space="preserve">: </w:t>
      </w:r>
      <w:r w:rsidR="41C21328" w:rsidRPr="75D6DA15">
        <w:rPr>
          <w:i/>
          <w:iCs/>
          <w:color w:val="000000" w:themeColor="text1"/>
          <w:lang w:val="en-US"/>
        </w:rPr>
        <w:t>PyTorch, Sentence Transformers, HuggingFace Transformers</w:t>
      </w:r>
      <w:r w:rsidR="41C21328" w:rsidRPr="75D6DA15">
        <w:rPr>
          <w:color w:val="000000" w:themeColor="text1"/>
          <w:lang w:val="en-US"/>
        </w:rPr>
        <w:t>;</w:t>
      </w:r>
    </w:p>
    <w:p w14:paraId="4B3370E2" w14:textId="42AECD40" w:rsidR="05ABB35B" w:rsidRDefault="0C9307D5" w:rsidP="75D6DA15">
      <w:pPr>
        <w:pStyle w:val="ListParagraph"/>
        <w:numPr>
          <w:ilvl w:val="2"/>
          <w:numId w:val="6"/>
        </w:numPr>
        <w:shd w:val="clear" w:color="auto" w:fill="FFFFFF" w:themeFill="background1"/>
        <w:spacing w:after="0"/>
        <w:rPr>
          <w:rFonts w:eastAsia="Times New Roman" w:cs="Times New Roman"/>
          <w:color w:val="000000" w:themeColor="text1"/>
        </w:rPr>
      </w:pPr>
      <w:r w:rsidRPr="75D6DA15">
        <w:rPr>
          <w:rFonts w:eastAsia="Times New Roman" w:cs="Times New Roman"/>
          <w:color w:val="000000" w:themeColor="text1"/>
          <w:sz w:val="24"/>
          <w:szCs w:val="24"/>
        </w:rPr>
        <w:t xml:space="preserve">Panaudotas </w:t>
      </w:r>
      <w:r w:rsidR="41C21328" w:rsidRPr="75D6DA15">
        <w:rPr>
          <w:rFonts w:eastAsia="Times New Roman" w:cs="Times New Roman"/>
          <w:color w:val="000000" w:themeColor="text1"/>
          <w:sz w:val="24"/>
          <w:szCs w:val="24"/>
        </w:rPr>
        <w:t xml:space="preserve">iš anksto apmokytas </w:t>
      </w:r>
      <w:r w:rsidR="6A9C5D1A" w:rsidRPr="75D6DA15">
        <w:rPr>
          <w:rFonts w:eastAsia="Times New Roman" w:cs="Times New Roman"/>
          <w:color w:val="000000" w:themeColor="text1"/>
          <w:sz w:val="24"/>
          <w:szCs w:val="24"/>
        </w:rPr>
        <w:t xml:space="preserve">atviro kodo </w:t>
      </w:r>
      <w:r w:rsidR="41C21328" w:rsidRPr="75D6DA15">
        <w:rPr>
          <w:rFonts w:eastAsia="Times New Roman" w:cs="Times New Roman"/>
          <w:color w:val="000000" w:themeColor="text1"/>
          <w:sz w:val="24"/>
          <w:szCs w:val="24"/>
        </w:rPr>
        <w:t>(</w:t>
      </w:r>
      <w:r w:rsidR="4F7A30CD" w:rsidRPr="75D6DA15">
        <w:rPr>
          <w:rFonts w:eastAsia="Times New Roman" w:cs="Times New Roman"/>
          <w:color w:val="000000" w:themeColor="text1"/>
          <w:sz w:val="24"/>
          <w:szCs w:val="24"/>
        </w:rPr>
        <w:t xml:space="preserve">angl. </w:t>
      </w:r>
      <w:r w:rsidR="41C21328" w:rsidRPr="75D6DA15">
        <w:rPr>
          <w:rFonts w:eastAsia="Times New Roman" w:cs="Times New Roman"/>
          <w:color w:val="000000" w:themeColor="text1"/>
          <w:sz w:val="24"/>
          <w:szCs w:val="24"/>
        </w:rPr>
        <w:t xml:space="preserve">pre-trained) </w:t>
      </w:r>
      <w:r w:rsidR="6CF76666" w:rsidRPr="75D6DA15">
        <w:rPr>
          <w:rFonts w:eastAsia="Times New Roman" w:cs="Times New Roman"/>
          <w:color w:val="000000" w:themeColor="text1"/>
          <w:sz w:val="24"/>
          <w:szCs w:val="24"/>
        </w:rPr>
        <w:t>daugiakalbis teksto įterptinis modelis (</w:t>
      </w:r>
      <w:r w:rsidR="5DD4FCD0" w:rsidRPr="75D6DA15">
        <w:rPr>
          <w:rFonts w:eastAsia="Times New Roman" w:cs="Times New Roman"/>
          <w:color w:val="000000" w:themeColor="text1"/>
          <w:sz w:val="24"/>
          <w:szCs w:val="24"/>
        </w:rPr>
        <w:t>angl. Multilingual embedding model)</w:t>
      </w:r>
      <w:r w:rsidR="41C21328" w:rsidRPr="75D6DA15">
        <w:rPr>
          <w:rFonts w:eastAsia="Times New Roman" w:cs="Times New Roman"/>
          <w:color w:val="000000" w:themeColor="text1"/>
          <w:sz w:val="24"/>
          <w:szCs w:val="24"/>
        </w:rPr>
        <w:t xml:space="preserve">: </w:t>
      </w:r>
      <w:hyperlink r:id="rId10">
        <w:r w:rsidR="41C21328" w:rsidRPr="75D6DA15">
          <w:rPr>
            <w:rStyle w:val="Hyperlink"/>
            <w:rFonts w:eastAsia="Times New Roman" w:cs="Times New Roman"/>
            <w:i/>
            <w:iCs/>
            <w:color w:val="1264A3"/>
            <w:sz w:val="24"/>
            <w:szCs w:val="24"/>
          </w:rPr>
          <w:t>intfloat/multilingual-e5-large-instruct</w:t>
        </w:r>
        <w:r w:rsidR="7464857A" w:rsidRPr="75D6DA15">
          <w:rPr>
            <w:rStyle w:val="Hyperlink"/>
            <w:rFonts w:eastAsia="Times New Roman" w:cs="Times New Roman"/>
            <w:i/>
            <w:iCs/>
            <w:color w:val="1264A3"/>
            <w:sz w:val="24"/>
            <w:szCs w:val="24"/>
          </w:rPr>
          <w:t>;</w:t>
        </w:r>
      </w:hyperlink>
    </w:p>
    <w:p w14:paraId="0473F627" w14:textId="50EEED6A" w:rsidR="2608FBEA" w:rsidRDefault="41C21328" w:rsidP="75D6DA15">
      <w:pPr>
        <w:pStyle w:val="ListParagraph"/>
        <w:numPr>
          <w:ilvl w:val="2"/>
          <w:numId w:val="6"/>
        </w:numPr>
        <w:shd w:val="clear" w:color="auto" w:fill="FFFFFF" w:themeFill="background1"/>
        <w:spacing w:after="0"/>
        <w:rPr>
          <w:rFonts w:eastAsia="Times New Roman" w:cs="Times New Roman"/>
          <w:color w:val="000000" w:themeColor="text1"/>
        </w:rPr>
      </w:pPr>
      <w:r w:rsidRPr="75D6DA15">
        <w:rPr>
          <w:rFonts w:eastAsia="Times New Roman" w:cs="Times New Roman"/>
          <w:b/>
          <w:bCs/>
          <w:color w:val="000000" w:themeColor="text1"/>
          <w:sz w:val="24"/>
          <w:szCs w:val="24"/>
        </w:rPr>
        <w:t>Duomenų analiz</w:t>
      </w:r>
      <w:r w:rsidR="15C865BB" w:rsidRPr="75D6DA15">
        <w:rPr>
          <w:rFonts w:eastAsia="Times New Roman" w:cs="Times New Roman"/>
          <w:b/>
          <w:bCs/>
          <w:color w:val="000000" w:themeColor="text1"/>
          <w:sz w:val="24"/>
          <w:szCs w:val="24"/>
        </w:rPr>
        <w:t xml:space="preserve">ė ir </w:t>
      </w:r>
      <w:r w:rsidR="33DFA90F" w:rsidRPr="75D6DA15">
        <w:rPr>
          <w:rFonts w:eastAsia="Times New Roman" w:cs="Times New Roman"/>
          <w:b/>
          <w:bCs/>
          <w:color w:val="000000" w:themeColor="text1"/>
          <w:sz w:val="24"/>
          <w:szCs w:val="24"/>
        </w:rPr>
        <w:t xml:space="preserve">DI </w:t>
      </w:r>
      <w:r w:rsidR="4CD99137" w:rsidRPr="75D6DA15">
        <w:rPr>
          <w:rFonts w:eastAsia="Times New Roman" w:cs="Times New Roman"/>
          <w:b/>
          <w:bCs/>
          <w:color w:val="000000" w:themeColor="text1"/>
          <w:sz w:val="24"/>
          <w:szCs w:val="24"/>
        </w:rPr>
        <w:t>kalbos</w:t>
      </w:r>
      <w:r w:rsidRPr="75D6DA15">
        <w:rPr>
          <w:rFonts w:eastAsia="Times New Roman" w:cs="Times New Roman"/>
          <w:b/>
          <w:bCs/>
          <w:color w:val="000000" w:themeColor="text1"/>
          <w:sz w:val="24"/>
          <w:szCs w:val="24"/>
        </w:rPr>
        <w:t xml:space="preserve"> modelio mokym</w:t>
      </w:r>
      <w:r w:rsidR="59FAE6FF" w:rsidRPr="75D6DA15">
        <w:rPr>
          <w:rFonts w:eastAsia="Times New Roman" w:cs="Times New Roman"/>
          <w:b/>
          <w:bCs/>
          <w:color w:val="000000" w:themeColor="text1"/>
          <w:sz w:val="24"/>
          <w:szCs w:val="24"/>
        </w:rPr>
        <w:t>as</w:t>
      </w:r>
      <w:r w:rsidRPr="75D6DA15">
        <w:rPr>
          <w:rFonts w:eastAsia="Times New Roman" w:cs="Times New Roman"/>
          <w:color w:val="000000" w:themeColor="text1"/>
          <w:sz w:val="24"/>
          <w:szCs w:val="24"/>
        </w:rPr>
        <w:t>:</w:t>
      </w:r>
    </w:p>
    <w:p w14:paraId="414DCCAD" w14:textId="63390C5B" w:rsidR="2608FBEA" w:rsidRDefault="41C21328" w:rsidP="75D6DA15">
      <w:pPr>
        <w:pStyle w:val="ListParagraph"/>
        <w:numPr>
          <w:ilvl w:val="2"/>
          <w:numId w:val="6"/>
        </w:numPr>
        <w:shd w:val="clear" w:color="auto" w:fill="FFFFFF" w:themeFill="background1"/>
        <w:spacing w:after="0"/>
        <w:rPr>
          <w:rFonts w:eastAsia="Times New Roman" w:cs="Times New Roman"/>
          <w:color w:val="000000" w:themeColor="text1"/>
        </w:rPr>
      </w:pPr>
      <w:r w:rsidRPr="75D6DA15">
        <w:rPr>
          <w:rFonts w:eastAsia="Times New Roman" w:cs="Times New Roman"/>
          <w:color w:val="000000" w:themeColor="text1"/>
          <w:sz w:val="24"/>
          <w:szCs w:val="24"/>
        </w:rPr>
        <w:t xml:space="preserve">Programavimo kalba: </w:t>
      </w:r>
      <w:r w:rsidRPr="75D6DA15">
        <w:rPr>
          <w:rFonts w:eastAsia="Times New Roman" w:cs="Times New Roman"/>
          <w:i/>
          <w:iCs/>
          <w:color w:val="000000" w:themeColor="text1"/>
          <w:sz w:val="24"/>
          <w:szCs w:val="24"/>
        </w:rPr>
        <w:t>Python</w:t>
      </w:r>
      <w:r w:rsidR="469B8763" w:rsidRPr="75D6DA15">
        <w:rPr>
          <w:rFonts w:eastAsia="Times New Roman" w:cs="Times New Roman"/>
          <w:color w:val="000000" w:themeColor="text1"/>
          <w:sz w:val="24"/>
          <w:szCs w:val="24"/>
        </w:rPr>
        <w:t>, b</w:t>
      </w:r>
      <w:r w:rsidRPr="75D6DA15">
        <w:rPr>
          <w:rFonts w:eastAsia="Times New Roman" w:cs="Times New Roman"/>
          <w:color w:val="000000" w:themeColor="text1"/>
          <w:sz w:val="24"/>
          <w:szCs w:val="24"/>
        </w:rPr>
        <w:t xml:space="preserve">ibliotekos: </w:t>
      </w:r>
      <w:r w:rsidRPr="75D6DA15">
        <w:rPr>
          <w:rFonts w:eastAsia="Times New Roman" w:cs="Times New Roman"/>
          <w:i/>
          <w:iCs/>
          <w:color w:val="000000" w:themeColor="text1"/>
          <w:sz w:val="24"/>
          <w:szCs w:val="24"/>
        </w:rPr>
        <w:t>Pandas, PyTorch, NumPy, HuggingFace Transformers, Sentence Transformers, scikit-learn</w:t>
      </w:r>
      <w:r w:rsidRPr="75D6DA15">
        <w:rPr>
          <w:rFonts w:eastAsia="Times New Roman" w:cs="Times New Roman"/>
          <w:color w:val="000000" w:themeColor="text1"/>
          <w:sz w:val="24"/>
          <w:szCs w:val="24"/>
        </w:rPr>
        <w:t>;</w:t>
      </w:r>
    </w:p>
    <w:p w14:paraId="794C105A" w14:textId="2E7BC0D0" w:rsidR="2608FBEA" w:rsidRDefault="41C21328" w:rsidP="75D6DA15">
      <w:pPr>
        <w:pStyle w:val="ListParagraph"/>
        <w:numPr>
          <w:ilvl w:val="2"/>
          <w:numId w:val="6"/>
        </w:numPr>
        <w:shd w:val="clear" w:color="auto" w:fill="FFFFFF" w:themeFill="background1"/>
        <w:spacing w:after="0"/>
        <w:rPr>
          <w:rFonts w:eastAsia="Times New Roman" w:cs="Times New Roman"/>
          <w:color w:val="000000" w:themeColor="text1"/>
        </w:rPr>
      </w:pPr>
      <w:r w:rsidRPr="75D6DA15">
        <w:rPr>
          <w:rFonts w:eastAsia="Times New Roman" w:cs="Times New Roman"/>
          <w:color w:val="000000" w:themeColor="text1"/>
          <w:sz w:val="24"/>
          <w:szCs w:val="24"/>
        </w:rPr>
        <w:t xml:space="preserve">Aplinka, infrastruktūra: </w:t>
      </w:r>
      <w:r w:rsidRPr="75D6DA15">
        <w:rPr>
          <w:rFonts w:eastAsia="Times New Roman" w:cs="Times New Roman"/>
          <w:i/>
          <w:iCs/>
          <w:color w:val="000000" w:themeColor="text1"/>
          <w:sz w:val="24"/>
          <w:szCs w:val="24"/>
        </w:rPr>
        <w:t xml:space="preserve">Jupyter Notebook, Google Colab </w:t>
      </w:r>
      <w:r w:rsidRPr="75D6DA15">
        <w:rPr>
          <w:rFonts w:eastAsia="Times New Roman" w:cs="Times New Roman"/>
          <w:color w:val="000000" w:themeColor="text1"/>
          <w:sz w:val="24"/>
          <w:szCs w:val="24"/>
        </w:rPr>
        <w:t>(naudojant T4 GPU mokymui);</w:t>
      </w:r>
    </w:p>
    <w:p w14:paraId="38F91B8E" w14:textId="6451A4A1" w:rsidR="2608FBEA" w:rsidRDefault="41C21328" w:rsidP="75D6DA15">
      <w:pPr>
        <w:pStyle w:val="ListParagraph"/>
        <w:numPr>
          <w:ilvl w:val="2"/>
          <w:numId w:val="6"/>
        </w:numPr>
        <w:shd w:val="clear" w:color="auto" w:fill="FFFFFF" w:themeFill="background1"/>
        <w:spacing w:after="0"/>
        <w:rPr>
          <w:rFonts w:eastAsia="Times New Roman" w:cs="Times New Roman"/>
          <w:color w:val="000000" w:themeColor="text1"/>
        </w:rPr>
      </w:pPr>
      <w:r w:rsidRPr="75D6DA15">
        <w:rPr>
          <w:rFonts w:eastAsia="Times New Roman" w:cs="Times New Roman"/>
          <w:color w:val="000000" w:themeColor="text1"/>
          <w:sz w:val="24"/>
          <w:szCs w:val="24"/>
        </w:rPr>
        <w:t xml:space="preserve">Aprašymų ir sintetinių duomenų generavimas: </w:t>
      </w:r>
      <w:r w:rsidRPr="75D6DA15">
        <w:rPr>
          <w:rFonts w:eastAsia="Times New Roman" w:cs="Times New Roman"/>
          <w:i/>
          <w:iCs/>
          <w:color w:val="000000" w:themeColor="text1"/>
          <w:sz w:val="24"/>
          <w:szCs w:val="24"/>
        </w:rPr>
        <w:t xml:space="preserve">Llama-3-3-70B-Instruct </w:t>
      </w:r>
      <w:r w:rsidRPr="75D6DA15">
        <w:rPr>
          <w:rFonts w:eastAsia="Times New Roman" w:cs="Times New Roman"/>
          <w:color w:val="000000" w:themeColor="text1"/>
          <w:sz w:val="24"/>
          <w:szCs w:val="24"/>
        </w:rPr>
        <w:t>kalbos modelis.</w:t>
      </w:r>
    </w:p>
    <w:p w14:paraId="1B94AC5D" w14:textId="1F4887CC" w:rsidR="7DCB2ABE" w:rsidRDefault="535B02DB" w:rsidP="75D6DA15">
      <w:pPr>
        <w:pStyle w:val="ListParagraph"/>
        <w:numPr>
          <w:ilvl w:val="2"/>
          <w:numId w:val="6"/>
        </w:numPr>
        <w:shd w:val="clear" w:color="auto" w:fill="FFFFFF" w:themeFill="background1"/>
        <w:spacing w:after="0"/>
        <w:rPr>
          <w:rFonts w:eastAsia="Times New Roman" w:cs="Times New Roman"/>
          <w:color w:val="000000" w:themeColor="text1"/>
        </w:rPr>
      </w:pPr>
      <w:r w:rsidRPr="75D6DA15">
        <w:rPr>
          <w:rFonts w:eastAsia="Times New Roman" w:cs="Times New Roman"/>
          <w:b/>
          <w:bCs/>
          <w:color w:val="000000" w:themeColor="text1"/>
          <w:sz w:val="24"/>
          <w:szCs w:val="24"/>
        </w:rPr>
        <w:t>SPK integracija su DI ir paieškos realizacija</w:t>
      </w:r>
      <w:r w:rsidRPr="75D6DA15">
        <w:rPr>
          <w:rFonts w:eastAsia="Times New Roman" w:cs="Times New Roman"/>
          <w:color w:val="000000" w:themeColor="text1"/>
          <w:sz w:val="24"/>
          <w:szCs w:val="24"/>
        </w:rPr>
        <w:t>:</w:t>
      </w:r>
    </w:p>
    <w:p w14:paraId="7545A917" w14:textId="7B4A4A13" w:rsidR="0283061F" w:rsidRDefault="535B02DB" w:rsidP="75D6DA15">
      <w:pPr>
        <w:pStyle w:val="ListParagraph"/>
        <w:numPr>
          <w:ilvl w:val="2"/>
          <w:numId w:val="6"/>
        </w:numPr>
        <w:shd w:val="clear" w:color="auto" w:fill="FFFFFF" w:themeFill="background1"/>
        <w:spacing w:after="0"/>
        <w:rPr>
          <w:rFonts w:eastAsia="Times New Roman" w:cs="Times New Roman"/>
          <w:color w:val="000000" w:themeColor="text1"/>
        </w:rPr>
      </w:pPr>
      <w:r w:rsidRPr="75D6DA15">
        <w:rPr>
          <w:rFonts w:eastAsia="Times New Roman" w:cs="Times New Roman"/>
          <w:color w:val="000000" w:themeColor="text1"/>
          <w:sz w:val="24"/>
          <w:szCs w:val="24"/>
        </w:rPr>
        <w:t>Progr</w:t>
      </w:r>
      <w:r w:rsidR="2CED5584" w:rsidRPr="75D6DA15">
        <w:rPr>
          <w:rFonts w:eastAsia="Times New Roman" w:cs="Times New Roman"/>
          <w:color w:val="000000" w:themeColor="text1"/>
          <w:sz w:val="24"/>
          <w:szCs w:val="24"/>
        </w:rPr>
        <w:t>a</w:t>
      </w:r>
      <w:r w:rsidRPr="75D6DA15">
        <w:rPr>
          <w:rFonts w:eastAsia="Times New Roman" w:cs="Times New Roman"/>
          <w:color w:val="000000" w:themeColor="text1"/>
          <w:sz w:val="24"/>
          <w:szCs w:val="24"/>
        </w:rPr>
        <w:t xml:space="preserve">mavimo kalba </w:t>
      </w:r>
      <w:r w:rsidRPr="75D6DA15">
        <w:rPr>
          <w:rFonts w:eastAsia="Times New Roman" w:cs="Times New Roman"/>
          <w:i/>
          <w:iCs/>
          <w:color w:val="000000" w:themeColor="text1"/>
          <w:sz w:val="24"/>
          <w:szCs w:val="24"/>
        </w:rPr>
        <w:t>.NET 8, C#</w:t>
      </w:r>
      <w:r w:rsidRPr="75D6DA15">
        <w:rPr>
          <w:rFonts w:eastAsia="Times New Roman" w:cs="Times New Roman"/>
          <w:color w:val="000000" w:themeColor="text1"/>
          <w:sz w:val="24"/>
          <w:szCs w:val="24"/>
        </w:rPr>
        <w:t xml:space="preserve">, biblioteka </w:t>
      </w:r>
      <w:r w:rsidR="41C21328" w:rsidRPr="75D6DA15">
        <w:rPr>
          <w:rFonts w:eastAsia="Times New Roman" w:cs="Times New Roman"/>
          <w:i/>
          <w:iCs/>
          <w:color w:val="000000" w:themeColor="text1"/>
          <w:sz w:val="24"/>
          <w:szCs w:val="24"/>
        </w:rPr>
        <w:t xml:space="preserve">Microsoft SemanticKernel </w:t>
      </w:r>
    </w:p>
    <w:p w14:paraId="19B76346" w14:textId="2909538D" w:rsidR="3C99D587" w:rsidRDefault="3E617539" w:rsidP="75D6DA15">
      <w:pPr>
        <w:pStyle w:val="ListParagraph"/>
        <w:numPr>
          <w:ilvl w:val="2"/>
          <w:numId w:val="6"/>
        </w:numPr>
        <w:shd w:val="clear" w:color="auto" w:fill="FFFFFF" w:themeFill="background1"/>
        <w:spacing w:after="0"/>
        <w:rPr>
          <w:rFonts w:eastAsia="Times New Roman" w:cs="Times New Roman"/>
          <w:color w:val="000000" w:themeColor="text1"/>
        </w:rPr>
      </w:pPr>
      <w:r w:rsidRPr="75D6DA15">
        <w:rPr>
          <w:rFonts w:eastAsia="Times New Roman" w:cs="Times New Roman"/>
          <w:color w:val="000000" w:themeColor="text1"/>
          <w:sz w:val="24"/>
          <w:szCs w:val="24"/>
        </w:rPr>
        <w:t xml:space="preserve">Duomenų bazė </w:t>
      </w:r>
      <w:r w:rsidR="41C21328" w:rsidRPr="75D6DA15">
        <w:rPr>
          <w:rFonts w:eastAsia="Times New Roman" w:cs="Times New Roman"/>
          <w:i/>
          <w:iCs/>
          <w:color w:val="000000" w:themeColor="text1"/>
          <w:sz w:val="24"/>
          <w:szCs w:val="24"/>
        </w:rPr>
        <w:t>PostgreSQL</w:t>
      </w:r>
      <w:r w:rsidR="41C21328" w:rsidRPr="75D6DA15">
        <w:rPr>
          <w:rFonts w:eastAsia="Times New Roman" w:cs="Times New Roman"/>
          <w:color w:val="000000" w:themeColor="text1"/>
          <w:sz w:val="24"/>
          <w:szCs w:val="24"/>
        </w:rPr>
        <w:t xml:space="preserve"> </w:t>
      </w:r>
      <w:r w:rsidR="13D38411" w:rsidRPr="75D6DA15">
        <w:rPr>
          <w:rFonts w:eastAsia="Times New Roman" w:cs="Times New Roman"/>
          <w:color w:val="000000" w:themeColor="text1"/>
          <w:sz w:val="24"/>
          <w:szCs w:val="24"/>
        </w:rPr>
        <w:t xml:space="preserve">17 su įskiepiu </w:t>
      </w:r>
      <w:r w:rsidR="41C21328" w:rsidRPr="75D6DA15">
        <w:rPr>
          <w:rFonts w:eastAsia="Times New Roman" w:cs="Times New Roman"/>
          <w:i/>
          <w:iCs/>
          <w:color w:val="000000" w:themeColor="text1"/>
          <w:sz w:val="24"/>
          <w:szCs w:val="24"/>
        </w:rPr>
        <w:t>pgvector extension</w:t>
      </w:r>
      <w:r w:rsidR="3EAC11FB" w:rsidRPr="75D6DA15">
        <w:rPr>
          <w:rFonts w:eastAsia="Times New Roman" w:cs="Times New Roman"/>
          <w:i/>
          <w:iCs/>
          <w:color w:val="000000" w:themeColor="text1"/>
          <w:sz w:val="24"/>
          <w:szCs w:val="24"/>
        </w:rPr>
        <w:t>.</w:t>
      </w:r>
    </w:p>
    <w:p w14:paraId="7B7108E1" w14:textId="696E9B96" w:rsidR="508EF2F1" w:rsidRDefault="508EF2F1" w:rsidP="75D6DA15">
      <w:pPr>
        <w:pStyle w:val="code-line"/>
        <w:numPr>
          <w:ilvl w:val="0"/>
          <w:numId w:val="6"/>
        </w:numPr>
        <w:tabs>
          <w:tab w:val="left" w:pos="993"/>
        </w:tabs>
        <w:jc w:val="both"/>
      </w:pPr>
      <w:r w:rsidRPr="75D6DA15">
        <w:t xml:space="preserve">SPK </w:t>
      </w:r>
      <w:r w:rsidR="34680862" w:rsidRPr="75D6DA15">
        <w:t>testavimo, priėmimo testavimo</w:t>
      </w:r>
      <w:r w:rsidRPr="75D6DA15">
        <w:t xml:space="preserve"> ir produkcinė diegimo aplinkos </w:t>
      </w:r>
      <w:r w:rsidR="4625FF0A" w:rsidRPr="75D6DA15">
        <w:t>yra realizuotos VSSA valdomoje valstybinio duomenų centro infrastruktūroje.</w:t>
      </w:r>
    </w:p>
    <w:p w14:paraId="10AA2080" w14:textId="3C13FEB4" w:rsidR="00634AF9" w:rsidRDefault="4D1B883E" w:rsidP="75D6DA15">
      <w:pPr>
        <w:pStyle w:val="code-line"/>
        <w:numPr>
          <w:ilvl w:val="0"/>
          <w:numId w:val="6"/>
        </w:numPr>
        <w:tabs>
          <w:tab w:val="left" w:pos="993"/>
        </w:tabs>
        <w:jc w:val="both"/>
      </w:pPr>
      <w:r w:rsidRPr="75D6DA15">
        <w:t>Sutarties pasirašymo momentui numatoma, kad pirminės SPK versijos realizacijos darbai bus baigti.</w:t>
      </w:r>
    </w:p>
    <w:p w14:paraId="002A459B" w14:textId="76A38D66" w:rsidR="00634AF9" w:rsidRDefault="2450BCEE" w:rsidP="75D6DA15">
      <w:pPr>
        <w:pStyle w:val="code-line"/>
        <w:numPr>
          <w:ilvl w:val="0"/>
          <w:numId w:val="6"/>
        </w:numPr>
        <w:tabs>
          <w:tab w:val="left" w:pos="993"/>
        </w:tabs>
        <w:jc w:val="both"/>
      </w:pPr>
      <w:r w:rsidRPr="75D6DA15">
        <w:t>Modernizuojamos ir atskiriamos AP realizacijos eigoje nustatyti poreikiai papildomai integracijai ir duomenų mainams su SPK.</w:t>
      </w:r>
    </w:p>
    <w:p w14:paraId="7EF823E9" w14:textId="237EDAD3" w:rsidR="00634AF9" w:rsidRPr="000A7CFC" w:rsidRDefault="2450BCEE" w:rsidP="75D6DA15">
      <w:pPr>
        <w:pStyle w:val="code-line"/>
        <w:numPr>
          <w:ilvl w:val="0"/>
          <w:numId w:val="6"/>
        </w:numPr>
        <w:tabs>
          <w:tab w:val="left" w:pos="993"/>
        </w:tabs>
        <w:jc w:val="both"/>
      </w:pPr>
      <w:r w:rsidRPr="75D6DA15">
        <w:lastRenderedPageBreak/>
        <w:t xml:space="preserve">Kuriamos SPP apimtyje numatyta 7 modernizuojamų el. paslaugų integracija su SPK, t. y. šių el. paslaugų teikimas per SPK Web portalą ir mobiliąją programėlę be peradresavimo bei, galimai, papildomų modernizuotų (perkeltų į SPP) paslaugų teikimas per SPK. </w:t>
      </w:r>
    </w:p>
    <w:p w14:paraId="04D5B819" w14:textId="7AD7D518" w:rsidR="00071EA5" w:rsidRPr="00634AF9" w:rsidRDefault="7A98EAE4" w:rsidP="75D6DA15">
      <w:pPr>
        <w:pStyle w:val="Heading1"/>
        <w:tabs>
          <w:tab w:val="left" w:pos="993"/>
        </w:tabs>
      </w:pPr>
      <w:bookmarkStart w:id="9" w:name="_PASLAUGŲ_PIRKIMO_TIKSLAI"/>
      <w:bookmarkStart w:id="10" w:name="_Toc1834957344"/>
      <w:r>
        <w:t xml:space="preserve">PASLAUGŲ PIRKIMO </w:t>
      </w:r>
      <w:r w:rsidR="231D27DA">
        <w:t>TIKSLAI IR REZULTATAI</w:t>
      </w:r>
      <w:bookmarkEnd w:id="9"/>
      <w:bookmarkEnd w:id="10"/>
    </w:p>
    <w:p w14:paraId="3E8106FD" w14:textId="1906F3AF" w:rsidR="00F75CA4" w:rsidRPr="00375392" w:rsidRDefault="5C41A0F5" w:rsidP="75D6DA15">
      <w:pPr>
        <w:pStyle w:val="code-line"/>
        <w:numPr>
          <w:ilvl w:val="0"/>
          <w:numId w:val="5"/>
        </w:numPr>
        <w:tabs>
          <w:tab w:val="left" w:pos="993"/>
        </w:tabs>
        <w:spacing w:beforeAutospacing="0" w:after="0" w:afterAutospacing="0"/>
        <w:jc w:val="both"/>
      </w:pPr>
      <w:r w:rsidRPr="3B9B614F">
        <w:t xml:space="preserve">Perkamos skyriuje </w:t>
      </w:r>
      <w:hyperlink w:anchor="_PIRKIMO_OBJEKTAS">
        <w:r w:rsidRPr="3B9B614F">
          <w:rPr>
            <w:rStyle w:val="Hyperlink"/>
          </w:rPr>
          <w:t>PIRKIMO OBJEKTAS</w:t>
        </w:r>
      </w:hyperlink>
      <w:r w:rsidRPr="3B9B614F">
        <w:t xml:space="preserve"> i</w:t>
      </w:r>
      <w:r w:rsidR="182BA9BB" w:rsidRPr="3B9B614F">
        <w:t xml:space="preserve">švardintų specialistų paslaugos </w:t>
      </w:r>
      <w:r w:rsidR="2450BCEE" w:rsidRPr="3B9B614F">
        <w:t>SPK integracij</w:t>
      </w:r>
      <w:r w:rsidR="088E6366" w:rsidRPr="3B9B614F">
        <w:t xml:space="preserve">ai </w:t>
      </w:r>
      <w:r w:rsidR="2450BCEE" w:rsidRPr="3B9B614F">
        <w:t>su lygiagrečiai vystomomis AP</w:t>
      </w:r>
      <w:r w:rsidR="571133E6" w:rsidRPr="3B9B614F">
        <w:t>/TN</w:t>
      </w:r>
      <w:r w:rsidR="2450BCEE" w:rsidRPr="3B9B614F">
        <w:t xml:space="preserve"> ir SPP</w:t>
      </w:r>
      <w:r w:rsidR="4F04E058" w:rsidRPr="3B9B614F">
        <w:t xml:space="preserve"> bei kitomis</w:t>
      </w:r>
      <w:r w:rsidR="2450BCEE" w:rsidRPr="3B9B614F">
        <w:t xml:space="preserve"> sistemomis</w:t>
      </w:r>
      <w:r w:rsidR="789B0678" w:rsidRPr="3B9B614F">
        <w:t>, SPK funkcinei plėtrai pagal darbų kryptis, pavaizduot</w:t>
      </w:r>
      <w:r w:rsidR="56AF0492" w:rsidRPr="3B9B614F">
        <w:t>a</w:t>
      </w:r>
      <w:r w:rsidR="789B0678" w:rsidRPr="3B9B614F">
        <w:t>s diagramoje žemiau (pažymėta raudona spalva):</w:t>
      </w:r>
    </w:p>
    <w:p w14:paraId="75453243" w14:textId="7ED16C3C" w:rsidR="749CEE74" w:rsidRDefault="5A839BDC" w:rsidP="736C29C8">
      <w:pPr>
        <w:tabs>
          <w:tab w:val="left" w:pos="993"/>
        </w:tabs>
        <w:spacing w:after="0"/>
        <w:jc w:val="both"/>
        <w:rPr>
          <w:rFonts w:ascii="Times New Roman" w:eastAsia="Times New Roman" w:hAnsi="Times New Roman" w:cs="Times New Roman"/>
        </w:rPr>
      </w:pPr>
      <w:r>
        <w:rPr>
          <w:noProof/>
        </w:rPr>
        <w:drawing>
          <wp:inline distT="0" distB="0" distL="0" distR="0" wp14:anchorId="0B3358E5" wp14:editId="2F52E17E">
            <wp:extent cx="5943600" cy="3790950"/>
            <wp:effectExtent l="0" t="0" r="0" b="0"/>
            <wp:docPr id="118521162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11628" name=""/>
                    <pic:cNvPicPr/>
                  </pic:nvPicPr>
                  <pic:blipFill>
                    <a:blip r:embed="rId11">
                      <a:extLst>
                        <a:ext uri="{28A0092B-C50C-407E-A947-70E740481C1C}">
                          <a14:useLocalDpi xmlns:a14="http://schemas.microsoft.com/office/drawing/2010/main" val="0"/>
                        </a:ext>
                      </a:extLst>
                    </a:blip>
                    <a:stretch>
                      <a:fillRect/>
                    </a:stretch>
                  </pic:blipFill>
                  <pic:spPr>
                    <a:xfrm>
                      <a:off x="0" y="0"/>
                      <a:ext cx="5943600" cy="3790950"/>
                    </a:xfrm>
                    <a:prstGeom prst="rect">
                      <a:avLst/>
                    </a:prstGeom>
                  </pic:spPr>
                </pic:pic>
              </a:graphicData>
            </a:graphic>
          </wp:inline>
        </w:drawing>
      </w:r>
    </w:p>
    <w:p w14:paraId="7EC1CC69" w14:textId="72B3ACE0" w:rsidR="1BD51E58" w:rsidRDefault="1BD51E58" w:rsidP="75D6DA15">
      <w:pPr>
        <w:pStyle w:val="code-line"/>
        <w:numPr>
          <w:ilvl w:val="0"/>
          <w:numId w:val="5"/>
        </w:numPr>
        <w:tabs>
          <w:tab w:val="left" w:pos="993"/>
        </w:tabs>
        <w:spacing w:beforeAutospacing="0" w:after="0" w:afterAutospacing="0"/>
        <w:jc w:val="both"/>
      </w:pPr>
      <w:r w:rsidRPr="75D6DA15">
        <w:t>SPK integracij</w:t>
      </w:r>
      <w:r w:rsidR="4AC71625" w:rsidRPr="75D6DA15">
        <w:t>os</w:t>
      </w:r>
      <w:r w:rsidRPr="75D6DA15">
        <w:t xml:space="preserve"> ir plėtros </w:t>
      </w:r>
      <w:r w:rsidR="2E924ABA" w:rsidRPr="75D6DA15">
        <w:t>tiksl</w:t>
      </w:r>
      <w:r w:rsidRPr="75D6DA15">
        <w:t>ai:</w:t>
      </w:r>
    </w:p>
    <w:p w14:paraId="441BEACF" w14:textId="4D55214B" w:rsidR="228F111B" w:rsidRDefault="277EC1D9" w:rsidP="75D6DA15">
      <w:pPr>
        <w:pStyle w:val="code-line"/>
        <w:numPr>
          <w:ilvl w:val="1"/>
          <w:numId w:val="5"/>
        </w:numPr>
        <w:tabs>
          <w:tab w:val="left" w:pos="993"/>
        </w:tabs>
        <w:spacing w:beforeAutospacing="0" w:after="0" w:afterAutospacing="0"/>
        <w:jc w:val="both"/>
      </w:pPr>
      <w:r w:rsidRPr="75D6DA15">
        <w:rPr>
          <w:b/>
          <w:bCs/>
        </w:rPr>
        <w:t xml:space="preserve">SPK naudotojų ir išorinių informacinių sistemų profilių </w:t>
      </w:r>
      <w:r>
        <w:t>tvarkymo funkcinė plėtra SPK Administravimo Web portale;</w:t>
      </w:r>
    </w:p>
    <w:p w14:paraId="3D8F3842" w14:textId="7DD244A3" w:rsidR="00375392" w:rsidRPr="00375392" w:rsidRDefault="0DD9E9F0" w:rsidP="75D6DA15">
      <w:pPr>
        <w:pStyle w:val="code-line"/>
        <w:numPr>
          <w:ilvl w:val="1"/>
          <w:numId w:val="5"/>
        </w:numPr>
        <w:tabs>
          <w:tab w:val="left" w:pos="993"/>
        </w:tabs>
        <w:spacing w:beforeAutospacing="0" w:after="0" w:afterAutospacing="0"/>
        <w:jc w:val="both"/>
      </w:pPr>
      <w:r w:rsidRPr="75D6DA15">
        <w:rPr>
          <w:b/>
          <w:bCs/>
        </w:rPr>
        <w:t>I</w:t>
      </w:r>
      <w:r w:rsidR="159DB7EE" w:rsidRPr="75D6DA15">
        <w:rPr>
          <w:b/>
          <w:bCs/>
        </w:rPr>
        <w:t xml:space="preserve">ntegracija su AP </w:t>
      </w:r>
      <w:r w:rsidR="159DB7EE" w:rsidRPr="75D6DA15">
        <w:t>- naudotojų profilių ir integruotų išorinių informacinių sistemų profilių informacijos teikimas AP</w:t>
      </w:r>
      <w:r w:rsidR="1E60B79A" w:rsidRPr="75D6DA15">
        <w:t xml:space="preserve"> / TN</w:t>
      </w:r>
      <w:r w:rsidR="159DB7EE" w:rsidRPr="75D6DA15">
        <w:t>, peradresavi</w:t>
      </w:r>
      <w:r w:rsidR="159DB7EE">
        <w:t>mas į išorines el. paslaugų teikimo sistemas per AP</w:t>
      </w:r>
      <w:r w:rsidR="4B75601A">
        <w:t xml:space="preserve"> </w:t>
      </w:r>
      <w:r w:rsidR="3491DFCA">
        <w:t xml:space="preserve">su automatine autentifikacija (angl. Single Sign On) </w:t>
      </w:r>
      <w:r w:rsidR="4B75601A">
        <w:t>(</w:t>
      </w:r>
      <w:r w:rsidR="63A03155">
        <w:t>Ž</w:t>
      </w:r>
      <w:r w:rsidR="4B75601A">
        <w:t>r. Priedas 2.</w:t>
      </w:r>
      <w:r w:rsidR="55305818">
        <w:t>5</w:t>
      </w:r>
      <w:r w:rsidR="4B75601A">
        <w:t>)</w:t>
      </w:r>
      <w:r w:rsidR="78683BA6">
        <w:t>;</w:t>
      </w:r>
    </w:p>
    <w:p w14:paraId="4E5240DC" w14:textId="051F022E" w:rsidR="00375392" w:rsidRDefault="7396FE87" w:rsidP="75D6DA15">
      <w:pPr>
        <w:pStyle w:val="code-line"/>
        <w:numPr>
          <w:ilvl w:val="1"/>
          <w:numId w:val="5"/>
        </w:numPr>
        <w:tabs>
          <w:tab w:val="left" w:pos="993"/>
        </w:tabs>
        <w:spacing w:beforeAutospacing="0" w:after="0" w:afterAutospacing="0"/>
        <w:jc w:val="both"/>
      </w:pPr>
      <w:r w:rsidRPr="3B9B614F">
        <w:rPr>
          <w:b/>
          <w:bCs/>
        </w:rPr>
        <w:t>I</w:t>
      </w:r>
      <w:r w:rsidR="159DB7EE" w:rsidRPr="3B9B614F">
        <w:rPr>
          <w:b/>
          <w:bCs/>
        </w:rPr>
        <w:t>ntegracija su SPP</w:t>
      </w:r>
      <w:r w:rsidR="347010DD">
        <w:t xml:space="preserve"> – el. paslaugų užsakymų ir rezultatų naudotojo sąsajos teikimas pagal SPP el. paslaugų modelių aprašus, įgalinimas teikti SPP CORE </w:t>
      </w:r>
      <w:r w:rsidR="159DB7EE">
        <w:t>el. paslaug</w:t>
      </w:r>
      <w:r w:rsidR="32EBE97D">
        <w:t>as</w:t>
      </w:r>
      <w:r w:rsidR="159DB7EE">
        <w:t xml:space="preserve"> per SPK Web portalą ir </w:t>
      </w:r>
      <w:r w:rsidR="567D05E5">
        <w:t>M</w:t>
      </w:r>
      <w:r w:rsidR="159DB7EE">
        <w:t>obiliąją programėlę</w:t>
      </w:r>
      <w:r w:rsidR="34497238">
        <w:t xml:space="preserve"> (Žr. Priedas 2.3, 2.3.1, 2.3.2)</w:t>
      </w:r>
      <w:r w:rsidR="48700AD5">
        <w:t xml:space="preserve">. </w:t>
      </w:r>
    </w:p>
    <w:p w14:paraId="47A5AD73" w14:textId="5E6CB6D2" w:rsidR="570E6CEF" w:rsidRDefault="3F4C26CF" w:rsidP="3B9B614F">
      <w:pPr>
        <w:pStyle w:val="code-line"/>
        <w:numPr>
          <w:ilvl w:val="1"/>
          <w:numId w:val="5"/>
        </w:numPr>
        <w:tabs>
          <w:tab w:val="left" w:pos="993"/>
        </w:tabs>
        <w:spacing w:beforeAutospacing="0" w:after="0" w:afterAutospacing="0"/>
        <w:jc w:val="both"/>
        <w:rPr>
          <w:highlight w:val="yellow"/>
        </w:rPr>
      </w:pPr>
      <w:r>
        <w:t xml:space="preserve">El. paslaugų teikimo per SPK proceso </w:t>
      </w:r>
      <w:r w:rsidRPr="3B9B614F">
        <w:rPr>
          <w:b/>
          <w:bCs/>
        </w:rPr>
        <w:t>i</w:t>
      </w:r>
      <w:r w:rsidR="60207AF4" w:rsidRPr="3B9B614F">
        <w:rPr>
          <w:b/>
          <w:bCs/>
        </w:rPr>
        <w:t>ntegracij</w:t>
      </w:r>
      <w:r w:rsidR="6403F5A0" w:rsidRPr="3B9B614F">
        <w:rPr>
          <w:b/>
          <w:bCs/>
        </w:rPr>
        <w:t>a</w:t>
      </w:r>
      <w:r w:rsidR="60207AF4" w:rsidRPr="3B9B614F">
        <w:rPr>
          <w:b/>
          <w:bCs/>
        </w:rPr>
        <w:t xml:space="preserve"> su </w:t>
      </w:r>
      <w:r w:rsidR="15770F73">
        <w:t xml:space="preserve">bendrinėmis </w:t>
      </w:r>
      <w:r w:rsidR="60207AF4">
        <w:t>esamomis VIISP paslaugomis</w:t>
      </w:r>
      <w:r w:rsidR="5D04D49C" w:rsidRPr="3B9B614F">
        <w:rPr>
          <w:b/>
          <w:bCs/>
        </w:rPr>
        <w:t>:</w:t>
      </w:r>
    </w:p>
    <w:p w14:paraId="62B2E01A" w14:textId="57BDFF2A" w:rsidR="1EC014BF" w:rsidRDefault="00E0DCDC" w:rsidP="75D6DA15">
      <w:pPr>
        <w:pStyle w:val="code-line"/>
        <w:numPr>
          <w:ilvl w:val="2"/>
          <w:numId w:val="5"/>
        </w:numPr>
        <w:tabs>
          <w:tab w:val="left" w:pos="993"/>
        </w:tabs>
        <w:spacing w:beforeAutospacing="0" w:after="0" w:afterAutospacing="0"/>
      </w:pPr>
      <w:r w:rsidRPr="75D6DA15">
        <w:rPr>
          <w:b/>
          <w:bCs/>
        </w:rPr>
        <w:t>VIISP m</w:t>
      </w:r>
      <w:r w:rsidR="60207AF4" w:rsidRPr="75D6DA15">
        <w:rPr>
          <w:b/>
          <w:bCs/>
        </w:rPr>
        <w:t xml:space="preserve">okėjimų paslauga </w:t>
      </w:r>
      <w:hyperlink r:id="rId12">
        <w:r w:rsidR="39E30025" w:rsidRPr="75D6DA15">
          <w:rPr>
            <w:rStyle w:val="Hyperlink"/>
          </w:rPr>
          <w:t>https://www.epaslaugos.lt/portal/content/1253</w:t>
        </w:r>
        <w:r w:rsidR="76A93220" w:rsidRPr="75D6DA15">
          <w:rPr>
            <w:rStyle w:val="Hyperlink"/>
          </w:rPr>
          <w:t>;</w:t>
        </w:r>
      </w:hyperlink>
      <w:r w:rsidR="39E30025">
        <w:t xml:space="preserve"> </w:t>
      </w:r>
    </w:p>
    <w:p w14:paraId="580D0D26" w14:textId="0EC61524" w:rsidR="50E6D179" w:rsidRDefault="1AFAB6EC" w:rsidP="75D6DA15">
      <w:pPr>
        <w:pStyle w:val="code-line"/>
        <w:numPr>
          <w:ilvl w:val="2"/>
          <w:numId w:val="5"/>
        </w:numPr>
        <w:tabs>
          <w:tab w:val="left" w:pos="993"/>
        </w:tabs>
        <w:spacing w:beforeAutospacing="0" w:after="0" w:afterAutospacing="0"/>
      </w:pPr>
      <w:r w:rsidRPr="75D6DA15">
        <w:rPr>
          <w:b/>
          <w:bCs/>
        </w:rPr>
        <w:t>VIISP d</w:t>
      </w:r>
      <w:r w:rsidR="60207AF4" w:rsidRPr="75D6DA15">
        <w:rPr>
          <w:b/>
          <w:bCs/>
        </w:rPr>
        <w:t xml:space="preserve">okumentų el. </w:t>
      </w:r>
      <w:r w:rsidR="565B4434" w:rsidRPr="75D6DA15">
        <w:rPr>
          <w:b/>
          <w:bCs/>
        </w:rPr>
        <w:t>p</w:t>
      </w:r>
      <w:r w:rsidR="60207AF4" w:rsidRPr="75D6DA15">
        <w:rPr>
          <w:b/>
          <w:bCs/>
        </w:rPr>
        <w:t>asirašymo</w:t>
      </w:r>
      <w:r w:rsidR="2BDEAADE" w:rsidRPr="75D6DA15">
        <w:rPr>
          <w:b/>
          <w:bCs/>
        </w:rPr>
        <w:t xml:space="preserve"> </w:t>
      </w:r>
      <w:r w:rsidR="4DC69808" w:rsidRPr="75D6DA15">
        <w:rPr>
          <w:b/>
          <w:bCs/>
        </w:rPr>
        <w:t>p</w:t>
      </w:r>
      <w:r w:rsidR="60207AF4" w:rsidRPr="75D6DA15">
        <w:rPr>
          <w:b/>
          <w:bCs/>
        </w:rPr>
        <w:t>aslauga</w:t>
      </w:r>
      <w:r w:rsidR="680E3EF5" w:rsidRPr="75D6DA15">
        <w:rPr>
          <w:b/>
          <w:bCs/>
        </w:rPr>
        <w:t xml:space="preserve"> </w:t>
      </w:r>
      <w:hyperlink r:id="rId13">
        <w:r w:rsidR="54BD8C86" w:rsidRPr="75D6DA15">
          <w:rPr>
            <w:rStyle w:val="Hyperlink"/>
          </w:rPr>
          <w:t>https://www.epaslaugos.lt/portal/content/24821</w:t>
        </w:r>
      </w:hyperlink>
      <w:r w:rsidR="54BD8C86">
        <w:t xml:space="preserve"> </w:t>
      </w:r>
      <w:r w:rsidR="5920B0CA">
        <w:t>.</w:t>
      </w:r>
    </w:p>
    <w:p w14:paraId="76535B6F" w14:textId="0AA5463C" w:rsidR="006242F3" w:rsidRDefault="1EEC4542" w:rsidP="75D6DA15">
      <w:pPr>
        <w:pStyle w:val="code-line"/>
        <w:numPr>
          <w:ilvl w:val="1"/>
          <w:numId w:val="5"/>
        </w:numPr>
        <w:tabs>
          <w:tab w:val="left" w:pos="993"/>
        </w:tabs>
        <w:spacing w:beforeAutospacing="0" w:after="0" w:afterAutospacing="0"/>
        <w:jc w:val="both"/>
      </w:pPr>
      <w:r w:rsidRPr="3B9B614F">
        <w:rPr>
          <w:b/>
          <w:bCs/>
        </w:rPr>
        <w:t xml:space="preserve">Valstybinių el. paslaugų aprašų kūrimo ir tvirtinimo </w:t>
      </w:r>
      <w:r>
        <w:t>darbo eigų tarp paslaugas teikiančios institucijos, VSSA ir V</w:t>
      </w:r>
      <w:r w:rsidR="26D1CFDF">
        <w:t xml:space="preserve">idaus </w:t>
      </w:r>
      <w:r w:rsidR="756B9E7F">
        <w:t>reikalų ministerija</w:t>
      </w:r>
      <w:r>
        <w:t xml:space="preserve">, įgyvendinimas </w:t>
      </w:r>
      <w:r w:rsidR="4A0CCF96">
        <w:t xml:space="preserve">SPK Administravimo Web portale </w:t>
      </w:r>
      <w:r>
        <w:t>pagal galiojančius teisės aktus ir tvarkas</w:t>
      </w:r>
      <w:r w:rsidR="19E6115F">
        <w:t xml:space="preserve"> (Žr. Priedas 2.</w:t>
      </w:r>
      <w:r w:rsidR="040FBB9F">
        <w:t>6</w:t>
      </w:r>
      <w:r w:rsidR="19E6115F">
        <w:t>)</w:t>
      </w:r>
      <w:r>
        <w:t>.</w:t>
      </w:r>
    </w:p>
    <w:p w14:paraId="72535B79" w14:textId="013A3A2F" w:rsidR="171836E4" w:rsidRDefault="78918405" w:rsidP="75D6DA15">
      <w:pPr>
        <w:pStyle w:val="code-line"/>
        <w:numPr>
          <w:ilvl w:val="1"/>
          <w:numId w:val="5"/>
        </w:numPr>
        <w:tabs>
          <w:tab w:val="left" w:pos="993"/>
        </w:tabs>
        <w:spacing w:beforeAutospacing="0" w:after="0" w:afterAutospacing="0"/>
        <w:jc w:val="both"/>
        <w:rPr>
          <w:b/>
          <w:bCs/>
        </w:rPr>
      </w:pPr>
      <w:r w:rsidRPr="3B9B614F">
        <w:rPr>
          <w:b/>
          <w:bCs/>
        </w:rPr>
        <w:lastRenderedPageBreak/>
        <w:t>Duomenų įkėlimas į SPK</w:t>
      </w:r>
      <w:r>
        <w:t xml:space="preserve"> – VIISP ir kitose valstybinių el. paslaugų sistemose</w:t>
      </w:r>
      <w:r w:rsidR="159DB7EE">
        <w:t xml:space="preserve"> teikiamų valstybinių el. paslaugų aprašų, VIISP el. paslaugų naudotojų</w:t>
      </w:r>
      <w:r w:rsidR="1EA52FE7">
        <w:t>, VIISP tapatybės nustatymą naudojančių išorinių informacinių sistemų ir kitų būtinų</w:t>
      </w:r>
      <w:r w:rsidR="159DB7EE">
        <w:t xml:space="preserve"> duomenų </w:t>
      </w:r>
      <w:r w:rsidR="5B2C7C4E">
        <w:t xml:space="preserve">parengimas įkėlimui ir įkėlimas </w:t>
      </w:r>
      <w:r w:rsidR="159DB7EE">
        <w:t>į SPK</w:t>
      </w:r>
      <w:r w:rsidR="3360D06B">
        <w:t xml:space="preserve"> duomenų bazę.</w:t>
      </w:r>
    </w:p>
    <w:p w14:paraId="14C4C4B0" w14:textId="1985EA52" w:rsidR="006242F3" w:rsidRDefault="1EEC4542" w:rsidP="75D6DA15">
      <w:pPr>
        <w:pStyle w:val="code-line"/>
        <w:numPr>
          <w:ilvl w:val="1"/>
          <w:numId w:val="5"/>
        </w:numPr>
        <w:tabs>
          <w:tab w:val="left" w:pos="993"/>
        </w:tabs>
        <w:spacing w:beforeAutospacing="0" w:after="0" w:afterAutospacing="0"/>
        <w:jc w:val="both"/>
        <w:rPr>
          <w:b/>
          <w:bCs/>
        </w:rPr>
      </w:pPr>
      <w:r w:rsidRPr="75D6DA15">
        <w:rPr>
          <w:b/>
          <w:bCs/>
        </w:rPr>
        <w:t>Kita funkcinė plėtra</w:t>
      </w:r>
      <w:r w:rsidR="1CCF76F8" w:rsidRPr="75D6DA15">
        <w:rPr>
          <w:b/>
          <w:bCs/>
        </w:rPr>
        <w:t xml:space="preserve"> ir SPK parengim</w:t>
      </w:r>
      <w:r w:rsidR="4A32D392" w:rsidRPr="75D6DA15">
        <w:rPr>
          <w:b/>
          <w:bCs/>
        </w:rPr>
        <w:t>o</w:t>
      </w:r>
      <w:r w:rsidR="1CCF76F8" w:rsidRPr="75D6DA15">
        <w:rPr>
          <w:b/>
          <w:bCs/>
        </w:rPr>
        <w:t xml:space="preserve"> produkcinei eksploatacijai</w:t>
      </w:r>
      <w:r w:rsidR="5C1E296C" w:rsidRPr="75D6DA15">
        <w:rPr>
          <w:b/>
          <w:bCs/>
        </w:rPr>
        <w:t xml:space="preserve"> Paslaugos</w:t>
      </w:r>
      <w:r w:rsidR="1CCF76F8" w:rsidRPr="75D6DA15">
        <w:rPr>
          <w:b/>
          <w:bCs/>
        </w:rPr>
        <w:t>.</w:t>
      </w:r>
    </w:p>
    <w:p w14:paraId="0D22B036" w14:textId="57C3EEEF" w:rsidR="006242F3" w:rsidRPr="00375392" w:rsidRDefault="2EE5572E" w:rsidP="75D6DA15">
      <w:pPr>
        <w:pStyle w:val="code-line"/>
        <w:numPr>
          <w:ilvl w:val="0"/>
          <w:numId w:val="5"/>
        </w:numPr>
        <w:tabs>
          <w:tab w:val="left" w:pos="810"/>
        </w:tabs>
        <w:spacing w:beforeAutospacing="0" w:after="0" w:afterAutospacing="0"/>
        <w:jc w:val="both"/>
      </w:pPr>
      <w:r>
        <w:t>Galutinis s</w:t>
      </w:r>
      <w:r w:rsidR="1EEC4542">
        <w:t xml:space="preserve">iekiamas Paslaugų rezultatas – modernizuotų ir integruotų VIISP ekosistemos komponentų AP, SPK, SPP </w:t>
      </w:r>
      <w:r w:rsidR="0FA96DF8">
        <w:t xml:space="preserve">ir modernizuotų el. paslaugų </w:t>
      </w:r>
      <w:r w:rsidR="65AD3B13">
        <w:t>produkcinės eksploatacijos pradžia</w:t>
      </w:r>
      <w:r w:rsidR="1EEC4542">
        <w:t xml:space="preserve"> Projekto numatytais terminais.</w:t>
      </w:r>
    </w:p>
    <w:p w14:paraId="000CC273" w14:textId="4892DA41" w:rsidR="00375392" w:rsidRPr="00375392" w:rsidRDefault="00375392" w:rsidP="006242F3">
      <w:pPr>
        <w:pStyle w:val="code-line"/>
        <w:tabs>
          <w:tab w:val="left" w:pos="993"/>
        </w:tabs>
        <w:spacing w:beforeAutospacing="0" w:after="0" w:afterAutospacing="0"/>
        <w:jc w:val="both"/>
        <w:rPr>
          <w:highlight w:val="yellow"/>
        </w:rPr>
      </w:pPr>
    </w:p>
    <w:p w14:paraId="7564D6A4" w14:textId="5741DC2B" w:rsidR="006D3430" w:rsidRPr="000A7CFC" w:rsidRDefault="19816834" w:rsidP="75D6DA15">
      <w:pPr>
        <w:pStyle w:val="Heading1"/>
      </w:pPr>
      <w:bookmarkStart w:id="11" w:name="_Toc592205497"/>
      <w:bookmarkStart w:id="12" w:name="_Toc530564199"/>
      <w:bookmarkStart w:id="13" w:name="_Toc530992291"/>
      <w:bookmarkStart w:id="14" w:name="_Toc531779123"/>
      <w:bookmarkStart w:id="15" w:name="_Ref528381"/>
      <w:bookmarkStart w:id="16" w:name="_Toc3494657"/>
      <w:bookmarkStart w:id="17" w:name="_Toc136357228"/>
      <w:r>
        <w:t xml:space="preserve">REIKALAVIMAI PASLAUGŲ </w:t>
      </w:r>
      <w:r w:rsidR="6526D973">
        <w:t>TEIKIMUI</w:t>
      </w:r>
      <w:bookmarkEnd w:id="11"/>
      <w:r w:rsidR="6526D973">
        <w:t xml:space="preserve"> </w:t>
      </w:r>
      <w:bookmarkEnd w:id="12"/>
      <w:bookmarkEnd w:id="13"/>
      <w:bookmarkEnd w:id="14"/>
      <w:bookmarkEnd w:id="15"/>
      <w:bookmarkEnd w:id="16"/>
      <w:bookmarkEnd w:id="17"/>
    </w:p>
    <w:p w14:paraId="5D977C1F" w14:textId="6529D34C" w:rsidR="2D5EB876" w:rsidRDefault="2D5EB876" w:rsidP="75D6DA15">
      <w:pPr>
        <w:pStyle w:val="Heading2"/>
      </w:pPr>
      <w:bookmarkStart w:id="18" w:name="_Toc752539169"/>
      <w:r>
        <w:t>Bendri reikalavimai</w:t>
      </w:r>
      <w:bookmarkEnd w:id="18"/>
    </w:p>
    <w:p w14:paraId="73C968A8" w14:textId="6F60625B" w:rsidR="540B44D2" w:rsidRDefault="540B44D2" w:rsidP="3B9B614F">
      <w:pPr>
        <w:pStyle w:val="ListParagraph"/>
        <w:numPr>
          <w:ilvl w:val="0"/>
          <w:numId w:val="1"/>
        </w:numPr>
        <w:tabs>
          <w:tab w:val="left" w:pos="851"/>
          <w:tab w:val="left" w:pos="1134"/>
        </w:tabs>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 xml:space="preserve">Ne vėliau nei po 10 (dešimties) darbo dienų </w:t>
      </w:r>
      <w:r w:rsidR="0A3A4913" w:rsidRPr="3B9B614F">
        <w:rPr>
          <w:rStyle w:val="Emphasis"/>
          <w:rFonts w:eastAsia="Times New Roman" w:cs="Times New Roman"/>
          <w:i w:val="0"/>
          <w:iCs w:val="0"/>
          <w:sz w:val="24"/>
          <w:szCs w:val="24"/>
        </w:rPr>
        <w:t>nuo</w:t>
      </w:r>
      <w:r w:rsidRPr="3B9B614F">
        <w:rPr>
          <w:rStyle w:val="Emphasis"/>
          <w:rFonts w:eastAsia="Times New Roman" w:cs="Times New Roman"/>
          <w:i w:val="0"/>
          <w:iCs w:val="0"/>
          <w:sz w:val="24"/>
          <w:szCs w:val="24"/>
        </w:rPr>
        <w:t xml:space="preserve"> Sutarties </w:t>
      </w:r>
      <w:r w:rsidR="1D9F621E" w:rsidRPr="3B9B614F">
        <w:rPr>
          <w:rStyle w:val="Emphasis"/>
          <w:rFonts w:eastAsia="Times New Roman" w:cs="Times New Roman"/>
          <w:i w:val="0"/>
          <w:iCs w:val="0"/>
          <w:sz w:val="24"/>
          <w:szCs w:val="24"/>
        </w:rPr>
        <w:t>įsigaliojimo</w:t>
      </w:r>
      <w:r w:rsidR="67658432" w:rsidRPr="3B9B614F">
        <w:rPr>
          <w:rStyle w:val="Emphasis"/>
          <w:rFonts w:eastAsia="Times New Roman" w:cs="Times New Roman"/>
          <w:i w:val="0"/>
          <w:iCs w:val="0"/>
          <w:sz w:val="24"/>
          <w:szCs w:val="24"/>
        </w:rPr>
        <w:t xml:space="preserve"> dienos</w:t>
      </w:r>
      <w:r w:rsidRPr="3B9B614F">
        <w:rPr>
          <w:rStyle w:val="Emphasis"/>
          <w:rFonts w:eastAsia="Times New Roman" w:cs="Times New Roman"/>
          <w:i w:val="0"/>
          <w:iCs w:val="0"/>
          <w:sz w:val="24"/>
          <w:szCs w:val="24"/>
        </w:rPr>
        <w:t xml:space="preserve"> turi būti sudarytas Projekto reglamentas, kuris turi būti reguliariai atnaujinamas Šalių susitarimu Sutarties vykdymo eigoje ir turi apimti:</w:t>
      </w:r>
    </w:p>
    <w:p w14:paraId="647020A7" w14:textId="2D1238E1" w:rsidR="540B44D2" w:rsidRDefault="540B44D2" w:rsidP="75D6DA15">
      <w:pPr>
        <w:pStyle w:val="ListParagraph"/>
        <w:numPr>
          <w:ilvl w:val="1"/>
          <w:numId w:val="1"/>
        </w:numPr>
        <w:rPr>
          <w:rStyle w:val="Emphasis"/>
          <w:rFonts w:eastAsia="Times New Roman" w:cs="Times New Roman"/>
          <w:i w:val="0"/>
          <w:iCs w:val="0"/>
        </w:rPr>
      </w:pPr>
      <w:r w:rsidRPr="75D6DA15">
        <w:rPr>
          <w:rStyle w:val="Emphasis"/>
          <w:rFonts w:eastAsia="Times New Roman" w:cs="Times New Roman"/>
          <w:i w:val="0"/>
          <w:iCs w:val="0"/>
          <w:sz w:val="24"/>
          <w:szCs w:val="24"/>
        </w:rPr>
        <w:t>Projektinę organizaciją - atsakingus asmenis, specialistus, komandas, projekto valdymo komitetą,</w:t>
      </w:r>
    </w:p>
    <w:p w14:paraId="59D42252" w14:textId="25C18A5B" w:rsidR="540B44D2" w:rsidRDefault="540B44D2" w:rsidP="75D6DA15">
      <w:pPr>
        <w:pStyle w:val="ListParagraph"/>
        <w:numPr>
          <w:ilvl w:val="1"/>
          <w:numId w:val="1"/>
        </w:numPr>
        <w:rPr>
          <w:rStyle w:val="Emphasis"/>
          <w:rFonts w:eastAsia="Times New Roman" w:cs="Times New Roman"/>
          <w:i w:val="0"/>
          <w:iCs w:val="0"/>
        </w:rPr>
      </w:pPr>
      <w:r w:rsidRPr="75D6DA15">
        <w:rPr>
          <w:rStyle w:val="Emphasis"/>
          <w:rFonts w:eastAsia="Times New Roman" w:cs="Times New Roman"/>
          <w:i w:val="0"/>
          <w:iCs w:val="0"/>
          <w:sz w:val="24"/>
          <w:szCs w:val="24"/>
        </w:rPr>
        <w:t>Įrankius, aplinkas, komunikacijos valdymo priemones,</w:t>
      </w:r>
    </w:p>
    <w:p w14:paraId="4B282ECD" w14:textId="4582A8D2" w:rsidR="540B44D2" w:rsidRDefault="540B44D2" w:rsidP="75D6DA15">
      <w:pPr>
        <w:pStyle w:val="ListParagraph"/>
        <w:numPr>
          <w:ilvl w:val="1"/>
          <w:numId w:val="1"/>
        </w:numPr>
        <w:rPr>
          <w:rStyle w:val="Emphasis"/>
          <w:rFonts w:eastAsia="Times New Roman" w:cs="Times New Roman"/>
          <w:i w:val="0"/>
          <w:iCs w:val="0"/>
        </w:rPr>
      </w:pPr>
      <w:r w:rsidRPr="75D6DA15">
        <w:rPr>
          <w:rStyle w:val="Emphasis"/>
          <w:rFonts w:eastAsia="Times New Roman" w:cs="Times New Roman"/>
          <w:i w:val="0"/>
          <w:iCs w:val="0"/>
          <w:sz w:val="24"/>
          <w:szCs w:val="24"/>
        </w:rPr>
        <w:t>Įgyvendinimo būdo, iteracijų ir inkrementų planavimo ir valdymo darbinius susitarimus,</w:t>
      </w:r>
    </w:p>
    <w:p w14:paraId="4FD24173" w14:textId="2FCCE00F" w:rsidR="540B44D2" w:rsidRDefault="540B44D2" w:rsidP="75D6DA15">
      <w:pPr>
        <w:pStyle w:val="ListParagraph"/>
        <w:numPr>
          <w:ilvl w:val="1"/>
          <w:numId w:val="1"/>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 xml:space="preserve">Patvirtintų Užsakymų vykdymo </w:t>
      </w:r>
      <w:r w:rsidR="5FF8B317" w:rsidRPr="75D6DA15">
        <w:rPr>
          <w:rStyle w:val="Emphasis"/>
          <w:rFonts w:eastAsia="Times New Roman" w:cs="Times New Roman"/>
          <w:i w:val="0"/>
          <w:iCs w:val="0"/>
          <w:sz w:val="24"/>
          <w:szCs w:val="24"/>
        </w:rPr>
        <w:t xml:space="preserve">darbų eilę ir </w:t>
      </w:r>
      <w:r w:rsidRPr="75D6DA15">
        <w:rPr>
          <w:rStyle w:val="Emphasis"/>
          <w:rFonts w:eastAsia="Times New Roman" w:cs="Times New Roman"/>
          <w:i w:val="0"/>
          <w:iCs w:val="0"/>
          <w:sz w:val="24"/>
          <w:szCs w:val="24"/>
        </w:rPr>
        <w:t>iteracijų planą,</w:t>
      </w:r>
    </w:p>
    <w:p w14:paraId="3B75D668" w14:textId="5614115B" w:rsidR="540B44D2" w:rsidRDefault="540B44D2" w:rsidP="75D6DA15">
      <w:pPr>
        <w:pStyle w:val="ListParagraph"/>
        <w:numPr>
          <w:ilvl w:val="1"/>
          <w:numId w:val="1"/>
        </w:numPr>
        <w:rPr>
          <w:rStyle w:val="Emphasis"/>
          <w:rFonts w:eastAsia="Times New Roman" w:cs="Times New Roman"/>
          <w:i w:val="0"/>
          <w:iCs w:val="0"/>
        </w:rPr>
      </w:pPr>
      <w:r w:rsidRPr="75D6DA15">
        <w:rPr>
          <w:rStyle w:val="Emphasis"/>
          <w:rFonts w:eastAsia="Times New Roman" w:cs="Times New Roman"/>
          <w:i w:val="0"/>
          <w:iCs w:val="0"/>
          <w:sz w:val="24"/>
          <w:szCs w:val="24"/>
        </w:rPr>
        <w:t>Pasibaigusių iteracijų rezultatų žurnalą,</w:t>
      </w:r>
    </w:p>
    <w:p w14:paraId="56C1E81F" w14:textId="441B3D22" w:rsidR="540B44D2" w:rsidRDefault="540B44D2" w:rsidP="75D6DA15">
      <w:pPr>
        <w:pStyle w:val="ListParagraph"/>
        <w:numPr>
          <w:ilvl w:val="1"/>
          <w:numId w:val="1"/>
        </w:numPr>
        <w:rPr>
          <w:rStyle w:val="Emphasis"/>
          <w:rFonts w:eastAsia="Times New Roman" w:cs="Times New Roman"/>
          <w:i w:val="0"/>
          <w:iCs w:val="0"/>
        </w:rPr>
      </w:pPr>
      <w:r w:rsidRPr="75D6DA15">
        <w:rPr>
          <w:rStyle w:val="Emphasis"/>
          <w:rFonts w:eastAsia="Times New Roman" w:cs="Times New Roman"/>
          <w:i w:val="0"/>
          <w:iCs w:val="0"/>
          <w:sz w:val="24"/>
          <w:szCs w:val="24"/>
        </w:rPr>
        <w:t>Diegimo aplinkas ir techninių artefaktų teikimo priemones,</w:t>
      </w:r>
    </w:p>
    <w:p w14:paraId="50350CF4" w14:textId="5D02F16F" w:rsidR="540B44D2" w:rsidRDefault="540B44D2" w:rsidP="75D6DA15">
      <w:pPr>
        <w:pStyle w:val="ListParagraph"/>
        <w:numPr>
          <w:ilvl w:val="1"/>
          <w:numId w:val="1"/>
        </w:numPr>
        <w:rPr>
          <w:rStyle w:val="Emphasis"/>
          <w:rFonts w:eastAsia="Times New Roman" w:cs="Times New Roman"/>
          <w:i w:val="0"/>
          <w:iCs w:val="0"/>
        </w:rPr>
      </w:pPr>
      <w:r w:rsidRPr="75D6DA15">
        <w:rPr>
          <w:rStyle w:val="Emphasis"/>
          <w:rFonts w:eastAsia="Times New Roman" w:cs="Times New Roman"/>
          <w:i w:val="0"/>
          <w:iCs w:val="0"/>
          <w:sz w:val="24"/>
          <w:szCs w:val="24"/>
        </w:rPr>
        <w:t>Projekto pakeitimų valdymo žurnalą,</w:t>
      </w:r>
    </w:p>
    <w:p w14:paraId="1E7CB61D" w14:textId="1C5287FE" w:rsidR="540B44D2" w:rsidRDefault="540B44D2" w:rsidP="75D6DA15">
      <w:pPr>
        <w:pStyle w:val="ListParagraph"/>
        <w:numPr>
          <w:ilvl w:val="1"/>
          <w:numId w:val="1"/>
        </w:numPr>
        <w:rPr>
          <w:rStyle w:val="Emphasis"/>
          <w:rFonts w:eastAsia="Times New Roman" w:cs="Times New Roman"/>
          <w:i w:val="0"/>
          <w:iCs w:val="0"/>
        </w:rPr>
      </w:pPr>
      <w:r w:rsidRPr="75D6DA15">
        <w:rPr>
          <w:rStyle w:val="Emphasis"/>
          <w:rFonts w:eastAsia="Times New Roman" w:cs="Times New Roman"/>
          <w:i w:val="0"/>
          <w:iCs w:val="0"/>
          <w:sz w:val="24"/>
          <w:szCs w:val="24"/>
        </w:rPr>
        <w:t>Projekto rizikų žurnalą.</w:t>
      </w:r>
    </w:p>
    <w:p w14:paraId="18BDD204" w14:textId="3EDE21E7" w:rsidR="478C53B0" w:rsidRDefault="478C53B0" w:rsidP="3B9B614F">
      <w:pPr>
        <w:pStyle w:val="ListParagraph"/>
        <w:numPr>
          <w:ilvl w:val="0"/>
          <w:numId w:val="1"/>
        </w:numPr>
        <w:tabs>
          <w:tab w:val="left" w:pos="851"/>
          <w:tab w:val="left" w:pos="1134"/>
        </w:tabs>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Visi Sutarties metu sukurti artefaktai (kodas, bibliotekos, projektavimo dokumentai, architektūros schemos ir pan.) priklauso nuosavybės teise Užsakovui be jokių naudojimosi apribojimų (konfigūravimo, naujinimo, tobulinimo ir pan.).</w:t>
      </w:r>
    </w:p>
    <w:p w14:paraId="746C6EEE" w14:textId="045DE9A2" w:rsidR="6EBCAB1C" w:rsidRDefault="6EBCAB1C" w:rsidP="3B9B614F">
      <w:pPr>
        <w:pStyle w:val="ListParagraph"/>
        <w:numPr>
          <w:ilvl w:val="0"/>
          <w:numId w:val="1"/>
        </w:numPr>
        <w:tabs>
          <w:tab w:val="left" w:pos="851"/>
          <w:tab w:val="left" w:pos="1134"/>
        </w:tabs>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 xml:space="preserve">Projektinė dokumentacija (techninės specifikacijos, projektavimo dokumentai, architektūros schemos ir pan.) </w:t>
      </w:r>
      <w:r w:rsidR="3F2E49B6" w:rsidRPr="3B9B614F">
        <w:rPr>
          <w:rStyle w:val="Emphasis"/>
          <w:rFonts w:eastAsia="Times New Roman" w:cs="Times New Roman"/>
          <w:i w:val="0"/>
          <w:iCs w:val="0"/>
          <w:sz w:val="24"/>
          <w:szCs w:val="24"/>
        </w:rPr>
        <w:t>turi būti pateikti lietuvių kalba, šalių suderintais formatais.</w:t>
      </w:r>
    </w:p>
    <w:p w14:paraId="5C85995D" w14:textId="5DADEB40" w:rsidR="2D5EB876" w:rsidRDefault="2D5EB876" w:rsidP="3B9B614F">
      <w:pPr>
        <w:pStyle w:val="ListParagraph"/>
        <w:numPr>
          <w:ilvl w:val="0"/>
          <w:numId w:val="1"/>
        </w:numPr>
        <w:tabs>
          <w:tab w:val="left" w:pos="851"/>
          <w:tab w:val="left" w:pos="1134"/>
        </w:tabs>
        <w:rPr>
          <w:rFonts w:eastAsia="Times New Roman" w:cs="Times New Roman"/>
          <w:sz w:val="24"/>
          <w:szCs w:val="24"/>
        </w:rPr>
      </w:pPr>
      <w:r w:rsidRPr="3B9B614F">
        <w:rPr>
          <w:rFonts w:eastAsia="Times New Roman" w:cs="Times New Roman"/>
          <w:sz w:val="24"/>
          <w:szCs w:val="24"/>
        </w:rPr>
        <w:t xml:space="preserve">Teikėjas šios Techninės specifikacijos suteiktoms paslaugoms </w:t>
      </w:r>
      <w:r w:rsidR="506E0519" w:rsidRPr="3B9B614F">
        <w:rPr>
          <w:rFonts w:eastAsia="Times New Roman" w:cs="Times New Roman"/>
          <w:sz w:val="24"/>
          <w:szCs w:val="24"/>
        </w:rPr>
        <w:t>turi suteikti</w:t>
      </w:r>
      <w:r w:rsidRPr="3B9B614F">
        <w:rPr>
          <w:rFonts w:eastAsia="Times New Roman" w:cs="Times New Roman"/>
          <w:sz w:val="24"/>
          <w:szCs w:val="24"/>
        </w:rPr>
        <w:t xml:space="preserve"> 12 mėnesių garantiją. Garantijos terminas skaičiuojamas nuo paskutinio Užsakymo paslaugų perdavimo-priėmimo akto pasirašymo dienos. Garantija apima sukurtos programinės įrangos sutrikimų šalinimą. Kritinius sutrikimus, dėl kurių SPK naudotojai negali naudotis sistema pagal paskirt</w:t>
      </w:r>
      <w:r w:rsidR="69341225" w:rsidRPr="3B9B614F">
        <w:rPr>
          <w:rFonts w:eastAsia="Times New Roman" w:cs="Times New Roman"/>
          <w:sz w:val="24"/>
          <w:szCs w:val="24"/>
        </w:rPr>
        <w:t>į</w:t>
      </w:r>
      <w:r w:rsidRPr="3B9B614F">
        <w:rPr>
          <w:rFonts w:eastAsia="Times New Roman" w:cs="Times New Roman"/>
          <w:sz w:val="24"/>
          <w:szCs w:val="24"/>
        </w:rPr>
        <w:t>, Te</w:t>
      </w:r>
      <w:r w:rsidR="00662247">
        <w:rPr>
          <w:rFonts w:eastAsia="Times New Roman" w:cs="Times New Roman"/>
          <w:sz w:val="24"/>
          <w:szCs w:val="24"/>
        </w:rPr>
        <w:t>i</w:t>
      </w:r>
      <w:r w:rsidRPr="3B9B614F">
        <w:rPr>
          <w:rFonts w:eastAsia="Times New Roman" w:cs="Times New Roman"/>
          <w:sz w:val="24"/>
          <w:szCs w:val="24"/>
        </w:rPr>
        <w:t xml:space="preserve">kėjas turi ištaisyti savo sąskaita ne vėliau kaip per </w:t>
      </w:r>
      <w:r w:rsidR="05D1CC66" w:rsidRPr="3B9B614F">
        <w:rPr>
          <w:rFonts w:eastAsia="Times New Roman" w:cs="Times New Roman"/>
          <w:sz w:val="24"/>
          <w:szCs w:val="24"/>
        </w:rPr>
        <w:t>2</w:t>
      </w:r>
      <w:r w:rsidRPr="3B9B614F">
        <w:rPr>
          <w:rFonts w:eastAsia="Times New Roman" w:cs="Times New Roman"/>
          <w:sz w:val="24"/>
          <w:szCs w:val="24"/>
        </w:rPr>
        <w:t xml:space="preserve"> (dvi) darbo dienas nuo Užsakovo raštiško pranešimo (el. paštu, ar kita rašytine abiejų sutarties šalių sutarta forma) apie pastebėtus sutrikimus arba pateikti laikiną sprendimą.</w:t>
      </w:r>
    </w:p>
    <w:p w14:paraId="75A6F0B1" w14:textId="367A58EC" w:rsidR="2D5EB876" w:rsidRDefault="2D5EB876" w:rsidP="75D6DA15">
      <w:pPr>
        <w:pStyle w:val="ListParagraph"/>
        <w:numPr>
          <w:ilvl w:val="0"/>
          <w:numId w:val="1"/>
        </w:numPr>
        <w:tabs>
          <w:tab w:val="left" w:pos="851"/>
          <w:tab w:val="left" w:pos="1134"/>
        </w:tabs>
        <w:rPr>
          <w:rFonts w:eastAsia="Times New Roman" w:cs="Times New Roman"/>
          <w:sz w:val="24"/>
          <w:szCs w:val="24"/>
        </w:rPr>
      </w:pPr>
      <w:r w:rsidRPr="7C971CE9">
        <w:rPr>
          <w:rFonts w:eastAsia="Times New Roman" w:cs="Times New Roman"/>
          <w:sz w:val="24"/>
          <w:szCs w:val="24"/>
        </w:rPr>
        <w:t>Paslaugos neturi kelti grėsmės Nacionaliniam saugumui vadovaujantis LR Viešųjų pirkimų įstatymo 37 str. 8 d. ir 9 d. nuostatomis.</w:t>
      </w:r>
    </w:p>
    <w:p w14:paraId="19C74932" w14:textId="0803451F" w:rsidR="3E786C40" w:rsidRDefault="3E786C40" w:rsidP="7C971CE9">
      <w:pPr>
        <w:pStyle w:val="ListParagraph"/>
        <w:numPr>
          <w:ilvl w:val="0"/>
          <w:numId w:val="1"/>
        </w:numPr>
        <w:tabs>
          <w:tab w:val="left" w:pos="851"/>
          <w:tab w:val="left" w:pos="1134"/>
        </w:tabs>
        <w:rPr>
          <w:rFonts w:eastAsia="Times New Roman" w:cs="Times New Roman"/>
          <w:sz w:val="24"/>
          <w:szCs w:val="24"/>
        </w:rPr>
      </w:pPr>
      <w:r w:rsidRPr="7C971CE9">
        <w:rPr>
          <w:rFonts w:eastAsia="Times New Roman" w:cs="Times New Roman"/>
          <w:sz w:val="24"/>
          <w:szCs w:val="24"/>
        </w:rPr>
        <w:t xml:space="preserve">Teikėjas privalo užtikrinti pasiūlytų specialistų </w:t>
      </w:r>
      <w:r w:rsidR="3C889693" w:rsidRPr="7C971CE9">
        <w:rPr>
          <w:rFonts w:eastAsia="Times New Roman" w:cs="Times New Roman"/>
          <w:sz w:val="24"/>
          <w:szCs w:val="24"/>
        </w:rPr>
        <w:t xml:space="preserve">ar lygiaverčių specialistų </w:t>
      </w:r>
      <w:r w:rsidRPr="7C971CE9">
        <w:rPr>
          <w:rFonts w:eastAsia="Times New Roman" w:cs="Times New Roman"/>
          <w:sz w:val="24"/>
          <w:szCs w:val="24"/>
        </w:rPr>
        <w:t xml:space="preserve">dalyvavimą Paslaugų teikime pagal Paslaugų teikimo prognozę, pateiktą Priede Nr. 2.8. </w:t>
      </w:r>
    </w:p>
    <w:p w14:paraId="457DF861" w14:textId="4F231C1E" w:rsidR="155E4B1B" w:rsidRDefault="3B091A87" w:rsidP="3B9B614F">
      <w:pPr>
        <w:pStyle w:val="ListParagraph"/>
        <w:numPr>
          <w:ilvl w:val="0"/>
          <w:numId w:val="1"/>
        </w:numPr>
        <w:tabs>
          <w:tab w:val="left" w:pos="851"/>
          <w:tab w:val="left" w:pos="1134"/>
        </w:tabs>
        <w:rPr>
          <w:rFonts w:eastAsia="Times New Roman" w:cs="Times New Roman"/>
          <w:sz w:val="24"/>
          <w:szCs w:val="24"/>
        </w:rPr>
      </w:pPr>
      <w:r w:rsidRPr="3B9B614F">
        <w:rPr>
          <w:rFonts w:eastAsia="Times New Roman" w:cs="Times New Roman"/>
          <w:sz w:val="24"/>
          <w:szCs w:val="24"/>
        </w:rPr>
        <w:lastRenderedPageBreak/>
        <w:t>Galimo pasiūlytų s</w:t>
      </w:r>
      <w:r w:rsidR="79ADB512" w:rsidRPr="3B9B614F">
        <w:rPr>
          <w:rFonts w:eastAsia="Times New Roman" w:cs="Times New Roman"/>
          <w:sz w:val="24"/>
          <w:szCs w:val="24"/>
        </w:rPr>
        <w:t>pecialistų pakeitimo atveju Teikėjas privalo užtikrint</w:t>
      </w:r>
      <w:r w:rsidR="75E727F0" w:rsidRPr="3B9B614F">
        <w:rPr>
          <w:rFonts w:eastAsia="Times New Roman" w:cs="Times New Roman"/>
          <w:sz w:val="24"/>
          <w:szCs w:val="24"/>
        </w:rPr>
        <w:t>i</w:t>
      </w:r>
      <w:r w:rsidR="392B0E55" w:rsidRPr="3B9B614F">
        <w:rPr>
          <w:rFonts w:eastAsia="Times New Roman" w:cs="Times New Roman"/>
          <w:sz w:val="24"/>
          <w:szCs w:val="24"/>
        </w:rPr>
        <w:t xml:space="preserve">, kad nauji specialistai atitinka </w:t>
      </w:r>
      <w:r w:rsidR="75E727F0" w:rsidRPr="3B9B614F">
        <w:rPr>
          <w:rFonts w:eastAsia="Times New Roman" w:cs="Times New Roman"/>
          <w:sz w:val="24"/>
          <w:szCs w:val="24"/>
        </w:rPr>
        <w:t xml:space="preserve">kvalifikacinius reikalavimus </w:t>
      </w:r>
      <w:r w:rsidR="7AC68450" w:rsidRPr="3B9B614F">
        <w:rPr>
          <w:rFonts w:eastAsia="Times New Roman" w:cs="Times New Roman"/>
          <w:sz w:val="24"/>
          <w:szCs w:val="24"/>
        </w:rPr>
        <w:t>ir turi prisiimti jų įvedimo į Paslaugų teikimo procesą kaštus.</w:t>
      </w:r>
    </w:p>
    <w:p w14:paraId="27D0033B" w14:textId="51012E72" w:rsidR="44EC2549" w:rsidRPr="00BC689B" w:rsidRDefault="44EC2549" w:rsidP="3B9B614F">
      <w:pPr>
        <w:pStyle w:val="ListParagraph"/>
        <w:numPr>
          <w:ilvl w:val="0"/>
          <w:numId w:val="1"/>
        </w:numPr>
        <w:tabs>
          <w:tab w:val="left" w:pos="851"/>
          <w:tab w:val="left" w:pos="1134"/>
        </w:tabs>
        <w:rPr>
          <w:rFonts w:eastAsia="Tahoma" w:cs="Times New Roman"/>
          <w:sz w:val="24"/>
          <w:szCs w:val="24"/>
        </w:rPr>
      </w:pPr>
      <w:r w:rsidRPr="00BC689B">
        <w:rPr>
          <w:rFonts w:eastAsia="Tahoma" w:cs="Times New Roman"/>
          <w:sz w:val="24"/>
          <w:szCs w:val="24"/>
        </w:rPr>
        <w:t>Prieiga prie Užsakovo informacinių išteklių suteikiama tik pasirašius sutartį, pagal Teikėjo pagrįstą rašytinį prašymą. Teikėjui suteikiamas tik toks prieigos prie informacinių išteklių lygis, kuris yra būtinas paslaugų teikimo sutartyje nustatytiems įsipareigojimams, kurie neprieštarauja įstatymų ir kitų teisės aktų reikalavimams, vykdyti.</w:t>
      </w:r>
    </w:p>
    <w:p w14:paraId="2A2EE27F" w14:textId="14B5A664" w:rsidR="44EC2549" w:rsidRPr="00BC689B" w:rsidRDefault="44EC2549" w:rsidP="3B9B614F">
      <w:pPr>
        <w:pStyle w:val="ListParagraph"/>
        <w:numPr>
          <w:ilvl w:val="0"/>
          <w:numId w:val="1"/>
        </w:numPr>
        <w:spacing w:after="0" w:line="276" w:lineRule="auto"/>
        <w:rPr>
          <w:rFonts w:eastAsia="Tahoma" w:cs="Times New Roman"/>
          <w:sz w:val="24"/>
          <w:szCs w:val="24"/>
        </w:rPr>
      </w:pPr>
      <w:r w:rsidRPr="00BC689B">
        <w:rPr>
          <w:rFonts w:eastAsia="Tahoma" w:cs="Times New Roman"/>
          <w:sz w:val="24"/>
          <w:szCs w:val="24"/>
        </w:rPr>
        <w:t xml:space="preserve">Teikdamas Paslaugas pagal Sutartyje nustatytus reikalavimus, </w:t>
      </w:r>
      <w:r w:rsidR="339BFD82" w:rsidRPr="00BC689B">
        <w:rPr>
          <w:rFonts w:eastAsia="Tahoma" w:cs="Times New Roman"/>
          <w:sz w:val="24"/>
          <w:szCs w:val="24"/>
        </w:rPr>
        <w:t>T</w:t>
      </w:r>
      <w:r w:rsidRPr="00BC689B">
        <w:rPr>
          <w:rFonts w:eastAsia="Tahoma" w:cs="Times New Roman"/>
          <w:sz w:val="24"/>
          <w:szCs w:val="24"/>
        </w:rPr>
        <w: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61B62290" w14:textId="4E32FAC5" w:rsidR="44EC2549" w:rsidRPr="00BC689B" w:rsidRDefault="44EC2549" w:rsidP="3B9B614F">
      <w:pPr>
        <w:pStyle w:val="ListParagraph"/>
        <w:numPr>
          <w:ilvl w:val="0"/>
          <w:numId w:val="1"/>
        </w:numPr>
        <w:spacing w:after="0" w:line="276" w:lineRule="auto"/>
        <w:rPr>
          <w:rFonts w:eastAsia="Tahoma" w:cs="Times New Roman"/>
          <w:sz w:val="24"/>
          <w:szCs w:val="24"/>
        </w:rPr>
      </w:pPr>
      <w:r w:rsidRPr="00BC689B">
        <w:rPr>
          <w:rFonts w:eastAsia="Tahoma" w:cs="Times New Roman"/>
          <w:sz w:val="24"/>
          <w:szCs w:val="24"/>
        </w:rPr>
        <w:t>Paslaugų teikėjas turi nedelsiant, iš kartos išaiškėjus aplinkybėms, elektroniniu paštu informuoti apie sutarties vykdymo metu Užsakovo informacinių technologijų infrastruktūroje pastebėtus elektroninės informacijos saugos incidentus, neveikiančias arba netinkamai veikiančias saugos užtikrinimo priemones, informacijos saugumo reikalavimų nesilaikymą, nusikalstamos veikos požymius, Informacinių sistemų saugumo spragas, pažeidžiamumą, kitus svarbius saugai įvykius bei, suderinus su Užsakovu, imtis atitinkamų priemonių ir veiksmų siekiant nustatyti elektroninės informacijos saugos incidentų priežastis, išvengti susijusios rizikos. Taip pat pagal kompetenciją vykdyti visus Užsakovo saugos įgaliotinio nurodymus ir pavedimus, susijusius su saugos politikos įgyvendinimu.</w:t>
      </w:r>
    </w:p>
    <w:p w14:paraId="7394C562" w14:textId="1358B857" w:rsidR="5884D4C3" w:rsidRDefault="5884D4C3" w:rsidP="00BC689B">
      <w:pPr>
        <w:pStyle w:val="ListParagraph"/>
        <w:tabs>
          <w:tab w:val="left" w:pos="851"/>
          <w:tab w:val="left" w:pos="1134"/>
        </w:tabs>
        <w:rPr>
          <w:rFonts w:eastAsia="Times New Roman" w:cs="Times New Roman"/>
          <w:sz w:val="24"/>
          <w:szCs w:val="24"/>
        </w:rPr>
      </w:pPr>
    </w:p>
    <w:p w14:paraId="6BD132E9" w14:textId="22DD38DC" w:rsidR="78C33AE3" w:rsidRDefault="78C33AE3" w:rsidP="75D6DA15">
      <w:pPr>
        <w:pStyle w:val="Heading2"/>
      </w:pPr>
      <w:bookmarkStart w:id="19" w:name="_Toc1701737803"/>
      <w:r>
        <w:t>Paslaugų užsakym</w:t>
      </w:r>
      <w:r w:rsidR="13EAE961">
        <w:t>ų</w:t>
      </w:r>
      <w:r>
        <w:t xml:space="preserve"> ir apmokėjim</w:t>
      </w:r>
      <w:r w:rsidR="011A36F2">
        <w:t>ų tvarka</w:t>
      </w:r>
      <w:bookmarkEnd w:id="19"/>
    </w:p>
    <w:p w14:paraId="7ADC05EE" w14:textId="615C58C3" w:rsidR="45FBE962" w:rsidRDefault="45FBE962" w:rsidP="75D6DA15">
      <w:pPr>
        <w:pStyle w:val="ListParagraph"/>
        <w:numPr>
          <w:ilvl w:val="0"/>
          <w:numId w:val="11"/>
        </w:numPr>
        <w:rPr>
          <w:rStyle w:val="Emphasis"/>
          <w:rFonts w:eastAsia="Times New Roman" w:cs="Times New Roman"/>
          <w:i w:val="0"/>
          <w:iCs w:val="0"/>
          <w:sz w:val="24"/>
          <w:szCs w:val="24"/>
        </w:rPr>
      </w:pPr>
      <w:bookmarkStart w:id="20" w:name="_Toc136357240"/>
      <w:r w:rsidRPr="75D6DA15">
        <w:rPr>
          <w:rStyle w:val="Emphasis"/>
          <w:rFonts w:eastAsia="Times New Roman" w:cs="Times New Roman"/>
          <w:i w:val="0"/>
          <w:iCs w:val="0"/>
          <w:sz w:val="24"/>
          <w:szCs w:val="24"/>
        </w:rPr>
        <w:t>P</w:t>
      </w:r>
      <w:r w:rsidR="05E3485C" w:rsidRPr="75D6DA15">
        <w:rPr>
          <w:rStyle w:val="Emphasis"/>
          <w:rFonts w:eastAsia="Times New Roman" w:cs="Times New Roman"/>
          <w:i w:val="0"/>
          <w:iCs w:val="0"/>
          <w:sz w:val="24"/>
          <w:szCs w:val="24"/>
        </w:rPr>
        <w:t xml:space="preserve">aslaugos </w:t>
      </w:r>
      <w:r w:rsidR="2A864CAA" w:rsidRPr="75D6DA15">
        <w:rPr>
          <w:rStyle w:val="Emphasis"/>
          <w:rFonts w:eastAsia="Times New Roman" w:cs="Times New Roman"/>
          <w:i w:val="0"/>
          <w:iCs w:val="0"/>
          <w:sz w:val="24"/>
          <w:szCs w:val="24"/>
        </w:rPr>
        <w:t>teikiamos tik pagal Užsakovo Teikėjui pateiktus paslaugų užsakymus (toliau – Užsakymas</w:t>
      </w:r>
      <w:r w:rsidR="7FB1F6A2" w:rsidRPr="75D6DA15">
        <w:rPr>
          <w:rStyle w:val="Emphasis"/>
          <w:rFonts w:eastAsia="Times New Roman" w:cs="Times New Roman"/>
          <w:i w:val="0"/>
          <w:iCs w:val="0"/>
          <w:sz w:val="24"/>
          <w:szCs w:val="24"/>
        </w:rPr>
        <w:t>)</w:t>
      </w:r>
      <w:r w:rsidR="71D3178C" w:rsidRPr="75D6DA15">
        <w:rPr>
          <w:rStyle w:val="Emphasis"/>
          <w:rFonts w:eastAsia="Times New Roman" w:cs="Times New Roman"/>
          <w:i w:val="0"/>
          <w:iCs w:val="0"/>
          <w:sz w:val="24"/>
          <w:szCs w:val="24"/>
        </w:rPr>
        <w:t>.</w:t>
      </w:r>
    </w:p>
    <w:p w14:paraId="6A5FDA36" w14:textId="520129C8" w:rsidR="2A864CAA" w:rsidRDefault="2A864CAA" w:rsidP="3B9B614F">
      <w:pPr>
        <w:pStyle w:val="ListParagraph"/>
        <w:numPr>
          <w:ilvl w:val="0"/>
          <w:numId w:val="11"/>
        </w:numPr>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Užsakymus Užsakovas Teikėjui gali teikti visą Sutarties galiojimo laikotarpį,</w:t>
      </w:r>
      <w:r w:rsidR="6F1FEC73" w:rsidRPr="3B9B614F">
        <w:rPr>
          <w:rStyle w:val="Emphasis"/>
          <w:rFonts w:eastAsia="Times New Roman" w:cs="Times New Roman"/>
          <w:i w:val="0"/>
          <w:iCs w:val="0"/>
          <w:sz w:val="24"/>
          <w:szCs w:val="24"/>
        </w:rPr>
        <w:t xml:space="preserve"> </w:t>
      </w:r>
      <w:r w:rsidR="3CA1823C" w:rsidRPr="3B9B614F">
        <w:rPr>
          <w:rStyle w:val="Emphasis"/>
          <w:rFonts w:eastAsia="Times New Roman" w:cs="Times New Roman"/>
          <w:i w:val="0"/>
          <w:iCs w:val="0"/>
          <w:sz w:val="24"/>
          <w:szCs w:val="24"/>
        </w:rPr>
        <w:t>bet</w:t>
      </w:r>
      <w:r w:rsidR="6F1FEC73" w:rsidRPr="3B9B614F">
        <w:rPr>
          <w:rStyle w:val="Emphasis"/>
          <w:rFonts w:eastAsia="Times New Roman" w:cs="Times New Roman"/>
          <w:i w:val="0"/>
          <w:iCs w:val="0"/>
          <w:sz w:val="24"/>
          <w:szCs w:val="24"/>
        </w:rPr>
        <w:t xml:space="preserve"> </w:t>
      </w:r>
      <w:r w:rsidR="5AF23031" w:rsidRPr="3B9B614F">
        <w:rPr>
          <w:rStyle w:val="Emphasis"/>
          <w:rFonts w:eastAsia="Times New Roman" w:cs="Times New Roman"/>
          <w:i w:val="0"/>
          <w:iCs w:val="0"/>
          <w:sz w:val="24"/>
          <w:szCs w:val="24"/>
        </w:rPr>
        <w:t>ne ilgiau kaip iki 2026 m balandžio 25 d.</w:t>
      </w:r>
      <w:bookmarkEnd w:id="20"/>
    </w:p>
    <w:p w14:paraId="1356018A" w14:textId="1F80409E" w:rsidR="4F108D9C" w:rsidRDefault="4F108D9C" w:rsidP="3B9B614F">
      <w:pPr>
        <w:pStyle w:val="ListParagraph"/>
        <w:numPr>
          <w:ilvl w:val="0"/>
          <w:numId w:val="11"/>
        </w:numPr>
        <w:rPr>
          <w:rStyle w:val="Emphasis"/>
          <w:rFonts w:eastAsia="Times New Roman" w:cs="Times New Roman"/>
          <w:i w:val="0"/>
          <w:iCs w:val="0"/>
          <w:sz w:val="24"/>
          <w:szCs w:val="24"/>
        </w:rPr>
      </w:pPr>
      <w:bookmarkStart w:id="21" w:name="_Toc136357241"/>
      <w:r w:rsidRPr="3B9B614F">
        <w:rPr>
          <w:rStyle w:val="Emphasis"/>
          <w:rFonts w:eastAsia="Times New Roman" w:cs="Times New Roman"/>
          <w:i w:val="0"/>
          <w:iCs w:val="0"/>
          <w:sz w:val="24"/>
          <w:szCs w:val="24"/>
        </w:rPr>
        <w:t xml:space="preserve">VSSA Paslaugų užsakymą Teikėjui teikia raštu pagal tarpusavyje suderintą formą ir teikimo būdą (pvz. el. paštu, </w:t>
      </w:r>
      <w:r w:rsidR="47C5D89E" w:rsidRPr="3B9B614F">
        <w:rPr>
          <w:rStyle w:val="Emphasis"/>
          <w:rFonts w:eastAsia="Times New Roman" w:cs="Times New Roman"/>
          <w:i w:val="0"/>
          <w:iCs w:val="0"/>
          <w:sz w:val="24"/>
          <w:szCs w:val="24"/>
        </w:rPr>
        <w:t xml:space="preserve">VSSA valdomoje Atlassian </w:t>
      </w:r>
      <w:r w:rsidRPr="3B9B614F">
        <w:rPr>
          <w:rStyle w:val="Emphasis"/>
          <w:rFonts w:eastAsia="Times New Roman" w:cs="Times New Roman"/>
          <w:i w:val="0"/>
          <w:iCs w:val="0"/>
          <w:sz w:val="24"/>
          <w:szCs w:val="24"/>
        </w:rPr>
        <w:t>Confluence ar Jira aplinkoje, ar kita su T</w:t>
      </w:r>
      <w:r w:rsidR="6F6833D1" w:rsidRPr="3B9B614F">
        <w:rPr>
          <w:rStyle w:val="Emphasis"/>
          <w:rFonts w:eastAsia="Times New Roman" w:cs="Times New Roman"/>
          <w:i w:val="0"/>
          <w:iCs w:val="0"/>
          <w:sz w:val="24"/>
          <w:szCs w:val="24"/>
        </w:rPr>
        <w:t>e</w:t>
      </w:r>
      <w:r w:rsidRPr="3B9B614F">
        <w:rPr>
          <w:rStyle w:val="Emphasis"/>
          <w:rFonts w:eastAsia="Times New Roman" w:cs="Times New Roman"/>
          <w:i w:val="0"/>
          <w:iCs w:val="0"/>
          <w:sz w:val="24"/>
          <w:szCs w:val="24"/>
        </w:rPr>
        <w:t>ikėju suderinta forma)</w:t>
      </w:r>
      <w:r w:rsidR="6761ED84" w:rsidRPr="3B9B614F">
        <w:rPr>
          <w:rStyle w:val="Emphasis"/>
          <w:rFonts w:eastAsia="Times New Roman" w:cs="Times New Roman"/>
          <w:i w:val="0"/>
          <w:iCs w:val="0"/>
          <w:sz w:val="24"/>
          <w:szCs w:val="24"/>
        </w:rPr>
        <w:t>.</w:t>
      </w:r>
      <w:bookmarkEnd w:id="21"/>
    </w:p>
    <w:p w14:paraId="027DE35B" w14:textId="69F12944" w:rsidR="27967F6A" w:rsidRDefault="27967F6A" w:rsidP="3B9B614F">
      <w:pPr>
        <w:pStyle w:val="ListParagraph"/>
        <w:numPr>
          <w:ilvl w:val="0"/>
          <w:numId w:val="11"/>
        </w:numPr>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Užsaky</w:t>
      </w:r>
      <w:r w:rsidR="56C6430F" w:rsidRPr="3B9B614F">
        <w:rPr>
          <w:rStyle w:val="Emphasis"/>
          <w:rFonts w:eastAsia="Times New Roman" w:cs="Times New Roman"/>
          <w:i w:val="0"/>
          <w:iCs w:val="0"/>
          <w:sz w:val="24"/>
          <w:szCs w:val="24"/>
        </w:rPr>
        <w:t>mai gali apimti</w:t>
      </w:r>
      <w:r w:rsidR="4B7FF760" w:rsidRPr="3B9B614F">
        <w:rPr>
          <w:rStyle w:val="Emphasis"/>
          <w:rFonts w:eastAsia="Times New Roman" w:cs="Times New Roman"/>
          <w:i w:val="0"/>
          <w:iCs w:val="0"/>
          <w:sz w:val="24"/>
          <w:szCs w:val="24"/>
        </w:rPr>
        <w:t>:</w:t>
      </w:r>
      <w:r w:rsidR="56C6430F" w:rsidRPr="3B9B614F">
        <w:rPr>
          <w:rStyle w:val="Emphasis"/>
          <w:rFonts w:eastAsia="Times New Roman" w:cs="Times New Roman"/>
          <w:i w:val="0"/>
          <w:iCs w:val="0"/>
          <w:sz w:val="24"/>
          <w:szCs w:val="24"/>
        </w:rPr>
        <w:t xml:space="preserve"> </w:t>
      </w:r>
    </w:p>
    <w:p w14:paraId="5C059A6C" w14:textId="70BCC40C" w:rsidR="7EE08A48" w:rsidRDefault="7EE08A48" w:rsidP="75D6DA15">
      <w:pPr>
        <w:pStyle w:val="ListParagraph"/>
        <w:numPr>
          <w:ilvl w:val="1"/>
          <w:numId w:val="11"/>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Konkretaus f</w:t>
      </w:r>
      <w:r w:rsidR="44F4C2E3" w:rsidRPr="75D6DA15">
        <w:rPr>
          <w:rStyle w:val="Emphasis"/>
          <w:rFonts w:eastAsia="Times New Roman" w:cs="Times New Roman"/>
          <w:i w:val="0"/>
          <w:iCs w:val="0"/>
          <w:sz w:val="24"/>
          <w:szCs w:val="24"/>
        </w:rPr>
        <w:t xml:space="preserve">unkcionalumo, atitinkančio </w:t>
      </w:r>
      <w:r w:rsidR="70B31F1A" w:rsidRPr="75D6DA15">
        <w:rPr>
          <w:rStyle w:val="Emphasis"/>
          <w:rFonts w:eastAsia="Times New Roman" w:cs="Times New Roman"/>
          <w:i w:val="0"/>
          <w:iCs w:val="0"/>
          <w:sz w:val="24"/>
          <w:szCs w:val="24"/>
        </w:rPr>
        <w:t xml:space="preserve">Paslaugų pirkimo tikslų aprašymą, </w:t>
      </w:r>
      <w:r w:rsidR="037718C2" w:rsidRPr="75D6DA15">
        <w:rPr>
          <w:rStyle w:val="Emphasis"/>
          <w:rFonts w:eastAsia="Times New Roman" w:cs="Times New Roman"/>
          <w:i w:val="0"/>
          <w:iCs w:val="0"/>
          <w:sz w:val="24"/>
          <w:szCs w:val="24"/>
        </w:rPr>
        <w:t>realizavimą, testavimą, dokumentavimą, diegimą</w:t>
      </w:r>
      <w:r w:rsidR="200B7D7D" w:rsidRPr="75D6DA15">
        <w:rPr>
          <w:rStyle w:val="Emphasis"/>
          <w:rFonts w:eastAsia="Times New Roman" w:cs="Times New Roman"/>
          <w:i w:val="0"/>
          <w:iCs w:val="0"/>
          <w:sz w:val="24"/>
          <w:szCs w:val="24"/>
        </w:rPr>
        <w:t xml:space="preserve"> (Žr. Sk. </w:t>
      </w:r>
      <w:hyperlink w:anchor="_PASLAUGŲ_PIRKIMO_TIKSLAI">
        <w:r w:rsidR="200B7D7D" w:rsidRPr="75D6DA15">
          <w:rPr>
            <w:rStyle w:val="Hyperlink"/>
            <w:rFonts w:eastAsia="Times New Roman" w:cs="Times New Roman"/>
            <w:sz w:val="24"/>
            <w:szCs w:val="24"/>
          </w:rPr>
          <w:t>Paslaugų pirkimo tikslai ir rezutatai</w:t>
        </w:r>
      </w:hyperlink>
      <w:r w:rsidR="200B7D7D" w:rsidRPr="75D6DA15">
        <w:rPr>
          <w:rStyle w:val="Emphasis"/>
          <w:rFonts w:eastAsia="Times New Roman" w:cs="Times New Roman"/>
          <w:i w:val="0"/>
          <w:iCs w:val="0"/>
          <w:sz w:val="24"/>
          <w:szCs w:val="24"/>
        </w:rPr>
        <w:t>)</w:t>
      </w:r>
      <w:r w:rsidR="037718C2" w:rsidRPr="75D6DA15">
        <w:rPr>
          <w:rStyle w:val="Emphasis"/>
          <w:rFonts w:eastAsia="Times New Roman" w:cs="Times New Roman"/>
          <w:i w:val="0"/>
          <w:iCs w:val="0"/>
          <w:sz w:val="24"/>
          <w:szCs w:val="24"/>
        </w:rPr>
        <w:t>;</w:t>
      </w:r>
    </w:p>
    <w:p w14:paraId="0F46E6D9" w14:textId="52A2F9EB" w:rsidR="037718C2" w:rsidRDefault="037718C2" w:rsidP="75D6DA15">
      <w:pPr>
        <w:pStyle w:val="ListParagraph"/>
        <w:numPr>
          <w:ilvl w:val="1"/>
          <w:numId w:val="11"/>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Kitas paslaugas, susijusias su SPK tobulinimu, testavimu, diegimu ir parengimu produkcinei eksploatacijai;</w:t>
      </w:r>
    </w:p>
    <w:p w14:paraId="7CAFC07B" w14:textId="2B7AA666" w:rsidR="037718C2" w:rsidRDefault="037718C2" w:rsidP="75D6DA15">
      <w:pPr>
        <w:pStyle w:val="ListParagraph"/>
        <w:numPr>
          <w:ilvl w:val="1"/>
          <w:numId w:val="11"/>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 xml:space="preserve">Išvardintų specialistų paslaugas nurodyta apimtimi ir kalendoriniu terminu, numatant detalizuoti užduotis inkrementinio-iteracinio </w:t>
      </w:r>
      <w:r w:rsidR="34A218B7" w:rsidRPr="75D6DA15">
        <w:rPr>
          <w:rStyle w:val="Emphasis"/>
          <w:rFonts w:eastAsia="Times New Roman" w:cs="Times New Roman"/>
          <w:i w:val="0"/>
          <w:iCs w:val="0"/>
          <w:sz w:val="24"/>
          <w:szCs w:val="24"/>
        </w:rPr>
        <w:t xml:space="preserve">Paslaugų teikimo eigoje (Žr. Sk. </w:t>
      </w:r>
      <w:hyperlink w:anchor="_Iteracinis-inkrementinis_Paslaugų_teiki">
        <w:r w:rsidR="5FF19EF7" w:rsidRPr="75D6DA15">
          <w:rPr>
            <w:rStyle w:val="Hyperlink"/>
            <w:rFonts w:eastAsia="Times New Roman" w:cs="Times New Roman"/>
            <w:sz w:val="24"/>
            <w:szCs w:val="24"/>
          </w:rPr>
          <w:t xml:space="preserve">Iteracinis-inkrementinis </w:t>
        </w:r>
        <w:r w:rsidR="1D197D90" w:rsidRPr="75D6DA15">
          <w:rPr>
            <w:rStyle w:val="Hyperlink"/>
            <w:rFonts w:eastAsia="Times New Roman" w:cs="Times New Roman"/>
            <w:sz w:val="24"/>
            <w:szCs w:val="24"/>
          </w:rPr>
          <w:t>Paslaugų teiki</w:t>
        </w:r>
        <w:r w:rsidR="5FF19EF7" w:rsidRPr="75D6DA15">
          <w:rPr>
            <w:rStyle w:val="Hyperlink"/>
            <w:rFonts w:eastAsia="Times New Roman" w:cs="Times New Roman"/>
            <w:sz w:val="24"/>
            <w:szCs w:val="24"/>
          </w:rPr>
          <w:t>mas</w:t>
        </w:r>
      </w:hyperlink>
      <w:r w:rsidR="34A218B7" w:rsidRPr="75D6DA15">
        <w:rPr>
          <w:rStyle w:val="Emphasis"/>
          <w:rFonts w:eastAsia="Times New Roman" w:cs="Times New Roman"/>
          <w:i w:val="0"/>
          <w:iCs w:val="0"/>
          <w:sz w:val="24"/>
          <w:szCs w:val="24"/>
        </w:rPr>
        <w:t>).</w:t>
      </w:r>
    </w:p>
    <w:p w14:paraId="3176B791" w14:textId="359E476C" w:rsidR="1825BA5E" w:rsidRDefault="1825BA5E" w:rsidP="75D6DA15">
      <w:pPr>
        <w:pStyle w:val="ListParagraph"/>
        <w:numPr>
          <w:ilvl w:val="0"/>
          <w:numId w:val="11"/>
        </w:numPr>
        <w:rPr>
          <w:rStyle w:val="Emphasis"/>
          <w:rFonts w:eastAsia="Times New Roman" w:cs="Times New Roman"/>
          <w:i w:val="0"/>
          <w:iCs w:val="0"/>
          <w:sz w:val="24"/>
          <w:szCs w:val="24"/>
        </w:rPr>
      </w:pPr>
      <w:bookmarkStart w:id="22" w:name="_Toc136357243"/>
      <w:r w:rsidRPr="75D6DA15">
        <w:rPr>
          <w:rStyle w:val="Emphasis"/>
          <w:rFonts w:eastAsia="Times New Roman" w:cs="Times New Roman"/>
          <w:i w:val="0"/>
          <w:iCs w:val="0"/>
          <w:sz w:val="24"/>
          <w:szCs w:val="24"/>
        </w:rPr>
        <w:t xml:space="preserve">Teikėjo reakcijos laikas raštu (el. paštu, atsakant užklausų valdymo sistemoje ar kita su Teikėju suderinta forma) į gautą Užsakymą ar kitą užklausimą iš Užsakovo </w:t>
      </w:r>
      <w:r w:rsidR="5F5922F5" w:rsidRPr="75D6DA15">
        <w:rPr>
          <w:rStyle w:val="Emphasis"/>
          <w:rFonts w:eastAsia="Times New Roman" w:cs="Times New Roman"/>
          <w:i w:val="0"/>
          <w:iCs w:val="0"/>
          <w:sz w:val="24"/>
          <w:szCs w:val="24"/>
        </w:rPr>
        <w:t>–</w:t>
      </w:r>
      <w:r w:rsidR="2B0DC800" w:rsidRPr="75D6DA15">
        <w:rPr>
          <w:rStyle w:val="Emphasis"/>
          <w:rFonts w:eastAsia="Times New Roman" w:cs="Times New Roman"/>
          <w:i w:val="0"/>
          <w:iCs w:val="0"/>
          <w:sz w:val="24"/>
          <w:szCs w:val="24"/>
        </w:rPr>
        <w:t xml:space="preserve"> ne ilgiau kaip</w:t>
      </w:r>
      <w:r w:rsidRPr="75D6DA15">
        <w:rPr>
          <w:rStyle w:val="Emphasis"/>
          <w:rFonts w:eastAsia="Times New Roman" w:cs="Times New Roman"/>
          <w:i w:val="0"/>
          <w:iCs w:val="0"/>
          <w:sz w:val="24"/>
          <w:szCs w:val="24"/>
        </w:rPr>
        <w:t xml:space="preserve"> </w:t>
      </w:r>
      <w:r w:rsidR="2D2CF5FD" w:rsidRPr="75D6DA15">
        <w:rPr>
          <w:rStyle w:val="Emphasis"/>
          <w:rFonts w:eastAsia="Times New Roman" w:cs="Times New Roman"/>
          <w:i w:val="0"/>
          <w:iCs w:val="0"/>
          <w:sz w:val="24"/>
          <w:szCs w:val="24"/>
        </w:rPr>
        <w:t>2</w:t>
      </w:r>
      <w:r w:rsidRPr="75D6DA15">
        <w:rPr>
          <w:rStyle w:val="Emphasis"/>
          <w:rFonts w:eastAsia="Times New Roman" w:cs="Times New Roman"/>
          <w:i w:val="0"/>
          <w:iCs w:val="0"/>
          <w:sz w:val="24"/>
          <w:szCs w:val="24"/>
        </w:rPr>
        <w:t xml:space="preserve"> darbo dienos.</w:t>
      </w:r>
      <w:bookmarkEnd w:id="22"/>
    </w:p>
    <w:p w14:paraId="320FEA3C" w14:textId="403CFDDE" w:rsidR="19816834" w:rsidRDefault="19816834" w:rsidP="75D6DA15">
      <w:pPr>
        <w:pStyle w:val="ListParagraph"/>
        <w:numPr>
          <w:ilvl w:val="0"/>
          <w:numId w:val="11"/>
        </w:numPr>
        <w:rPr>
          <w:rStyle w:val="Emphasis"/>
          <w:rFonts w:eastAsia="Times New Roman" w:cs="Times New Roman"/>
          <w:i w:val="0"/>
          <w:iCs w:val="0"/>
          <w:sz w:val="24"/>
          <w:szCs w:val="24"/>
        </w:rPr>
      </w:pPr>
      <w:bookmarkStart w:id="23" w:name="_Toc136357244"/>
      <w:r w:rsidRPr="75D6DA15">
        <w:rPr>
          <w:rStyle w:val="Emphasis"/>
          <w:rFonts w:eastAsia="Times New Roman" w:cs="Times New Roman"/>
          <w:i w:val="0"/>
          <w:iCs w:val="0"/>
          <w:sz w:val="24"/>
          <w:szCs w:val="24"/>
        </w:rPr>
        <w:lastRenderedPageBreak/>
        <w:t xml:space="preserve">Teikėjas, gavęs </w:t>
      </w:r>
      <w:r w:rsidR="258413F1" w:rsidRPr="75D6DA15">
        <w:rPr>
          <w:rStyle w:val="Emphasis"/>
          <w:rFonts w:eastAsia="Times New Roman" w:cs="Times New Roman"/>
          <w:i w:val="0"/>
          <w:iCs w:val="0"/>
          <w:sz w:val="24"/>
          <w:szCs w:val="24"/>
        </w:rPr>
        <w:t>U</w:t>
      </w:r>
      <w:r w:rsidRPr="75D6DA15">
        <w:rPr>
          <w:rStyle w:val="Emphasis"/>
          <w:rFonts w:eastAsia="Times New Roman" w:cs="Times New Roman"/>
          <w:i w:val="0"/>
          <w:iCs w:val="0"/>
          <w:sz w:val="24"/>
          <w:szCs w:val="24"/>
        </w:rPr>
        <w:t>žsakymą</w:t>
      </w:r>
      <w:r w:rsidR="30E8DC41" w:rsidRPr="75D6DA15">
        <w:rPr>
          <w:rStyle w:val="Emphasis"/>
          <w:rFonts w:eastAsia="Times New Roman" w:cs="Times New Roman"/>
          <w:i w:val="0"/>
          <w:iCs w:val="0"/>
          <w:sz w:val="24"/>
          <w:szCs w:val="24"/>
        </w:rPr>
        <w:t>,</w:t>
      </w:r>
      <w:r w:rsidRPr="75D6DA15">
        <w:rPr>
          <w:rStyle w:val="Emphasis"/>
          <w:rFonts w:eastAsia="Times New Roman" w:cs="Times New Roman"/>
          <w:i w:val="0"/>
          <w:iCs w:val="0"/>
          <w:sz w:val="24"/>
          <w:szCs w:val="24"/>
        </w:rPr>
        <w:t xml:space="preserve"> per 5 darbo dienas nuo sureagavimo į gautą užsakymą dienos, įvertina apimtis, techninius, funkcinius, saugumo ir kokybės</w:t>
      </w:r>
      <w:r w:rsidR="331995AD" w:rsidRPr="75D6DA15">
        <w:rPr>
          <w:rStyle w:val="Emphasis"/>
          <w:rFonts w:eastAsia="Times New Roman" w:cs="Times New Roman"/>
          <w:i w:val="0"/>
          <w:iCs w:val="0"/>
          <w:sz w:val="24"/>
          <w:szCs w:val="24"/>
        </w:rPr>
        <w:t xml:space="preserve"> </w:t>
      </w:r>
      <w:r w:rsidRPr="75D6DA15">
        <w:rPr>
          <w:rStyle w:val="Emphasis"/>
          <w:rFonts w:eastAsia="Times New Roman" w:cs="Times New Roman"/>
          <w:i w:val="0"/>
          <w:iCs w:val="0"/>
          <w:sz w:val="24"/>
          <w:szCs w:val="24"/>
        </w:rPr>
        <w:t>reikalavimus</w:t>
      </w:r>
      <w:r w:rsidR="00C3228C" w:rsidRPr="75D6DA15">
        <w:rPr>
          <w:rStyle w:val="Emphasis"/>
          <w:rFonts w:eastAsia="Times New Roman" w:cs="Times New Roman"/>
          <w:i w:val="0"/>
          <w:iCs w:val="0"/>
          <w:sz w:val="24"/>
          <w:szCs w:val="24"/>
        </w:rPr>
        <w:t>, reikiamus resursus</w:t>
      </w:r>
      <w:r w:rsidRPr="75D6DA15">
        <w:rPr>
          <w:rStyle w:val="Emphasis"/>
          <w:rFonts w:eastAsia="Times New Roman" w:cs="Times New Roman"/>
          <w:i w:val="0"/>
          <w:iCs w:val="0"/>
          <w:sz w:val="24"/>
          <w:szCs w:val="24"/>
        </w:rPr>
        <w:t xml:space="preserve"> ir pateikia </w:t>
      </w:r>
      <w:r w:rsidR="461241E3" w:rsidRPr="75D6DA15">
        <w:rPr>
          <w:rStyle w:val="Emphasis"/>
          <w:rFonts w:eastAsia="Times New Roman" w:cs="Times New Roman"/>
          <w:i w:val="0"/>
          <w:iCs w:val="0"/>
          <w:sz w:val="24"/>
          <w:szCs w:val="24"/>
        </w:rPr>
        <w:t>Užsakymo formą (Priedas 2.7), nurodant sąmatą ir darbų vykdymo terminus</w:t>
      </w:r>
      <w:r w:rsidRPr="75D6DA15">
        <w:rPr>
          <w:rStyle w:val="Emphasis"/>
          <w:rFonts w:eastAsia="Times New Roman" w:cs="Times New Roman"/>
          <w:i w:val="0"/>
          <w:iCs w:val="0"/>
          <w:sz w:val="24"/>
          <w:szCs w:val="24"/>
        </w:rPr>
        <w:t xml:space="preserve">, </w:t>
      </w:r>
      <w:r w:rsidR="043ACE6C" w:rsidRPr="75D6DA15">
        <w:rPr>
          <w:rStyle w:val="Emphasis"/>
          <w:rFonts w:eastAsia="Times New Roman" w:cs="Times New Roman"/>
          <w:i w:val="0"/>
          <w:iCs w:val="0"/>
          <w:sz w:val="24"/>
          <w:szCs w:val="24"/>
        </w:rPr>
        <w:t>pagal poreikį prie Užsakymo formos gali būti pateikiamas papildomas darbų vykdymo aprašymas</w:t>
      </w:r>
      <w:r w:rsidRPr="75D6DA15">
        <w:rPr>
          <w:rStyle w:val="Emphasis"/>
          <w:rFonts w:eastAsia="Times New Roman" w:cs="Times New Roman"/>
          <w:i w:val="0"/>
          <w:iCs w:val="0"/>
          <w:sz w:val="24"/>
          <w:szCs w:val="24"/>
        </w:rPr>
        <w:t>.</w:t>
      </w:r>
      <w:bookmarkEnd w:id="23"/>
    </w:p>
    <w:p w14:paraId="36999C53" w14:textId="45FFD6B4" w:rsidR="1825BA5E" w:rsidRDefault="1825BA5E" w:rsidP="75D6DA15">
      <w:pPr>
        <w:pStyle w:val="ListParagraph"/>
        <w:numPr>
          <w:ilvl w:val="0"/>
          <w:numId w:val="11"/>
        </w:numPr>
        <w:rPr>
          <w:rStyle w:val="Emphasis"/>
          <w:rFonts w:eastAsia="Times New Roman" w:cs="Times New Roman"/>
          <w:i w:val="0"/>
          <w:iCs w:val="0"/>
          <w:sz w:val="24"/>
          <w:szCs w:val="24"/>
        </w:rPr>
      </w:pPr>
      <w:bookmarkStart w:id="24" w:name="_Toc136357245"/>
      <w:r w:rsidRPr="75D6DA15">
        <w:rPr>
          <w:rStyle w:val="Emphasis"/>
          <w:rFonts w:eastAsia="Times New Roman" w:cs="Times New Roman"/>
          <w:i w:val="0"/>
          <w:iCs w:val="0"/>
          <w:sz w:val="24"/>
          <w:szCs w:val="24"/>
        </w:rPr>
        <w:t xml:space="preserve">Užsakovas priima sprendimą dėl Užsakymo </w:t>
      </w:r>
      <w:r w:rsidR="577731B4" w:rsidRPr="75D6DA15">
        <w:rPr>
          <w:rStyle w:val="Emphasis"/>
          <w:rFonts w:eastAsia="Times New Roman" w:cs="Times New Roman"/>
          <w:i w:val="0"/>
          <w:iCs w:val="0"/>
          <w:sz w:val="24"/>
          <w:szCs w:val="24"/>
        </w:rPr>
        <w:t>ir jame nurodytos sąmatos ir terminų patvirtinimo</w:t>
      </w:r>
      <w:r w:rsidR="5F8EE20C" w:rsidRPr="75D6DA15">
        <w:rPr>
          <w:rStyle w:val="Emphasis"/>
          <w:rFonts w:eastAsia="Times New Roman" w:cs="Times New Roman"/>
          <w:i w:val="0"/>
          <w:iCs w:val="0"/>
          <w:sz w:val="24"/>
          <w:szCs w:val="24"/>
        </w:rPr>
        <w:t>.</w:t>
      </w:r>
      <w:r w:rsidR="486E7F19" w:rsidRPr="75D6DA15">
        <w:rPr>
          <w:rStyle w:val="Emphasis"/>
          <w:rFonts w:eastAsia="Times New Roman" w:cs="Times New Roman"/>
          <w:i w:val="0"/>
          <w:iCs w:val="0"/>
          <w:sz w:val="24"/>
          <w:szCs w:val="24"/>
        </w:rPr>
        <w:t xml:space="preserve"> </w:t>
      </w:r>
      <w:bookmarkEnd w:id="24"/>
    </w:p>
    <w:p w14:paraId="6EC34210" w14:textId="4D5BF6E2" w:rsidR="5F8EE20C" w:rsidRDefault="5F8EE20C" w:rsidP="3B9B614F">
      <w:pPr>
        <w:pStyle w:val="ListParagraph"/>
        <w:numPr>
          <w:ilvl w:val="1"/>
          <w:numId w:val="11"/>
        </w:numPr>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J</w:t>
      </w:r>
      <w:r w:rsidR="1825BA5E" w:rsidRPr="3B9B614F">
        <w:rPr>
          <w:rStyle w:val="Emphasis"/>
          <w:rFonts w:eastAsia="Times New Roman" w:cs="Times New Roman"/>
          <w:i w:val="0"/>
          <w:iCs w:val="0"/>
          <w:sz w:val="24"/>
          <w:szCs w:val="24"/>
        </w:rPr>
        <w:t xml:space="preserve">ei </w:t>
      </w:r>
      <w:r w:rsidR="3D840BF3" w:rsidRPr="3B9B614F">
        <w:rPr>
          <w:rStyle w:val="Emphasis"/>
          <w:rFonts w:eastAsia="Times New Roman" w:cs="Times New Roman"/>
          <w:i w:val="0"/>
          <w:iCs w:val="0"/>
          <w:sz w:val="24"/>
          <w:szCs w:val="24"/>
        </w:rPr>
        <w:t xml:space="preserve">Užsakovas </w:t>
      </w:r>
      <w:r w:rsidR="1825BA5E" w:rsidRPr="3B9B614F">
        <w:rPr>
          <w:rStyle w:val="Emphasis"/>
          <w:rFonts w:eastAsia="Times New Roman" w:cs="Times New Roman"/>
          <w:i w:val="0"/>
          <w:iCs w:val="0"/>
          <w:sz w:val="24"/>
          <w:szCs w:val="24"/>
        </w:rPr>
        <w:t xml:space="preserve">nusprendžia, kad </w:t>
      </w:r>
      <w:r w:rsidR="1543EC20" w:rsidRPr="3B9B614F">
        <w:rPr>
          <w:rStyle w:val="Emphasis"/>
          <w:rFonts w:eastAsia="Times New Roman" w:cs="Times New Roman"/>
          <w:i w:val="0"/>
          <w:iCs w:val="0"/>
          <w:sz w:val="24"/>
          <w:szCs w:val="24"/>
        </w:rPr>
        <w:t>P</w:t>
      </w:r>
      <w:r w:rsidR="1825BA5E" w:rsidRPr="3B9B614F">
        <w:rPr>
          <w:rStyle w:val="Emphasis"/>
          <w:rFonts w:eastAsia="Times New Roman" w:cs="Times New Roman"/>
          <w:i w:val="0"/>
          <w:iCs w:val="0"/>
          <w:sz w:val="24"/>
          <w:szCs w:val="24"/>
        </w:rPr>
        <w:t>aslaugos, nurodytos gautame Užsakyme, yra nereikalingos dėl netinkamo kaštų ir naudos santykio – Užsakymas yra atšaukiamas apie tai</w:t>
      </w:r>
      <w:r w:rsidR="51C60E32" w:rsidRPr="3B9B614F">
        <w:rPr>
          <w:rStyle w:val="Emphasis"/>
          <w:rFonts w:eastAsia="Times New Roman" w:cs="Times New Roman"/>
          <w:i w:val="0"/>
          <w:iCs w:val="0"/>
          <w:sz w:val="24"/>
          <w:szCs w:val="24"/>
        </w:rPr>
        <w:t xml:space="preserve"> </w:t>
      </w:r>
      <w:r w:rsidR="1825BA5E" w:rsidRPr="3B9B614F">
        <w:rPr>
          <w:rStyle w:val="Emphasis"/>
          <w:rFonts w:eastAsia="Times New Roman" w:cs="Times New Roman"/>
          <w:i w:val="0"/>
          <w:iCs w:val="0"/>
          <w:sz w:val="24"/>
          <w:szCs w:val="24"/>
        </w:rPr>
        <w:t xml:space="preserve">informuojant Teikėją. </w:t>
      </w:r>
    </w:p>
    <w:p w14:paraId="192489CA" w14:textId="5A49608C" w:rsidR="1825BA5E" w:rsidRDefault="1825BA5E" w:rsidP="3B9B614F">
      <w:pPr>
        <w:pStyle w:val="ListParagraph"/>
        <w:numPr>
          <w:ilvl w:val="1"/>
          <w:numId w:val="11"/>
        </w:numPr>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 xml:space="preserve">Jei įvertinimo aprašymas yra neaiškus, Užsakovas gali paprašyti Teikėjo detalizuoti </w:t>
      </w:r>
      <w:r w:rsidR="629C077C" w:rsidRPr="3B9B614F">
        <w:rPr>
          <w:rStyle w:val="Emphasis"/>
          <w:rFonts w:eastAsia="Times New Roman" w:cs="Times New Roman"/>
          <w:i w:val="0"/>
          <w:iCs w:val="0"/>
          <w:sz w:val="24"/>
          <w:szCs w:val="24"/>
        </w:rPr>
        <w:t>Užsak</w:t>
      </w:r>
      <w:r w:rsidR="4EF35C7F" w:rsidRPr="3B9B614F">
        <w:rPr>
          <w:rStyle w:val="Emphasis"/>
          <w:rFonts w:eastAsia="Times New Roman" w:cs="Times New Roman"/>
          <w:i w:val="0"/>
          <w:iCs w:val="0"/>
          <w:sz w:val="24"/>
          <w:szCs w:val="24"/>
        </w:rPr>
        <w:t>ymo</w:t>
      </w:r>
      <w:r w:rsidRPr="3B9B614F">
        <w:rPr>
          <w:rStyle w:val="Emphasis"/>
          <w:rFonts w:eastAsia="Times New Roman" w:cs="Times New Roman"/>
          <w:i w:val="0"/>
          <w:iCs w:val="0"/>
          <w:sz w:val="24"/>
          <w:szCs w:val="24"/>
        </w:rPr>
        <w:t xml:space="preserve"> įvertinime aprašytas </w:t>
      </w:r>
      <w:r w:rsidR="656FD915" w:rsidRPr="3B9B614F">
        <w:rPr>
          <w:rStyle w:val="Emphasis"/>
          <w:rFonts w:eastAsia="Times New Roman" w:cs="Times New Roman"/>
          <w:i w:val="0"/>
          <w:iCs w:val="0"/>
          <w:sz w:val="24"/>
          <w:szCs w:val="24"/>
        </w:rPr>
        <w:t>P</w:t>
      </w:r>
      <w:r w:rsidRPr="3B9B614F">
        <w:rPr>
          <w:rStyle w:val="Emphasis"/>
          <w:rFonts w:eastAsia="Times New Roman" w:cs="Times New Roman"/>
          <w:i w:val="0"/>
          <w:iCs w:val="0"/>
          <w:sz w:val="24"/>
          <w:szCs w:val="24"/>
        </w:rPr>
        <w:t>aslaugas bei jų teikimo laiko sąnaudų įvertinimą. Teikėjas privalo atsakyti į Užsakovo pateiktus klausimus.</w:t>
      </w:r>
    </w:p>
    <w:p w14:paraId="05A4ADBD" w14:textId="36A8DC27" w:rsidR="463FD472" w:rsidRDefault="463FD472" w:rsidP="3B9B614F">
      <w:pPr>
        <w:pStyle w:val="ListParagraph"/>
        <w:numPr>
          <w:ilvl w:val="1"/>
          <w:numId w:val="11"/>
        </w:numPr>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J</w:t>
      </w:r>
      <w:r w:rsidR="1825BA5E" w:rsidRPr="3B9B614F">
        <w:rPr>
          <w:rStyle w:val="Emphasis"/>
          <w:rFonts w:eastAsia="Times New Roman" w:cs="Times New Roman"/>
          <w:i w:val="0"/>
          <w:iCs w:val="0"/>
          <w:sz w:val="24"/>
          <w:szCs w:val="24"/>
        </w:rPr>
        <w:t>ei</w:t>
      </w:r>
      <w:r w:rsidR="7AAA03BE" w:rsidRPr="3B9B614F">
        <w:rPr>
          <w:rStyle w:val="Emphasis"/>
          <w:rFonts w:eastAsia="Times New Roman" w:cs="Times New Roman"/>
          <w:i w:val="0"/>
          <w:iCs w:val="0"/>
          <w:sz w:val="24"/>
          <w:szCs w:val="24"/>
        </w:rPr>
        <w:t xml:space="preserve"> Užsakovas </w:t>
      </w:r>
      <w:r w:rsidR="1825BA5E" w:rsidRPr="3B9B614F">
        <w:rPr>
          <w:rStyle w:val="Emphasis"/>
          <w:rFonts w:eastAsia="Times New Roman" w:cs="Times New Roman"/>
          <w:i w:val="0"/>
          <w:iCs w:val="0"/>
          <w:sz w:val="24"/>
          <w:szCs w:val="24"/>
        </w:rPr>
        <w:t xml:space="preserve">nusprendžia, kad </w:t>
      </w:r>
      <w:r w:rsidR="54D65536" w:rsidRPr="3B9B614F">
        <w:rPr>
          <w:rStyle w:val="Emphasis"/>
          <w:rFonts w:eastAsia="Times New Roman" w:cs="Times New Roman"/>
          <w:i w:val="0"/>
          <w:iCs w:val="0"/>
          <w:sz w:val="24"/>
          <w:szCs w:val="24"/>
        </w:rPr>
        <w:t>P</w:t>
      </w:r>
      <w:r w:rsidR="1825BA5E" w:rsidRPr="3B9B614F">
        <w:rPr>
          <w:rStyle w:val="Emphasis"/>
          <w:rFonts w:eastAsia="Times New Roman" w:cs="Times New Roman"/>
          <w:i w:val="0"/>
          <w:iCs w:val="0"/>
          <w:sz w:val="24"/>
          <w:szCs w:val="24"/>
        </w:rPr>
        <w:t>aslaugos, nurodytos užsakyme, yra reikalingos,</w:t>
      </w:r>
      <w:r w:rsidR="168B9601" w:rsidRPr="3B9B614F">
        <w:rPr>
          <w:rStyle w:val="Emphasis"/>
          <w:rFonts w:eastAsia="Times New Roman" w:cs="Times New Roman"/>
          <w:i w:val="0"/>
          <w:iCs w:val="0"/>
          <w:sz w:val="24"/>
          <w:szCs w:val="24"/>
        </w:rPr>
        <w:t xml:space="preserve"> ir ekonomiškai naudingos</w:t>
      </w:r>
      <w:r w:rsidR="1825BA5E" w:rsidRPr="3B9B614F">
        <w:rPr>
          <w:rStyle w:val="Emphasis"/>
          <w:rFonts w:eastAsia="Times New Roman" w:cs="Times New Roman"/>
          <w:i w:val="0"/>
          <w:iCs w:val="0"/>
          <w:sz w:val="24"/>
          <w:szCs w:val="24"/>
        </w:rPr>
        <w:t xml:space="preserve"> </w:t>
      </w:r>
      <w:r w:rsidR="11138F10" w:rsidRPr="3B9B614F">
        <w:rPr>
          <w:rStyle w:val="Emphasis"/>
          <w:rFonts w:eastAsia="Times New Roman" w:cs="Times New Roman"/>
          <w:i w:val="0"/>
          <w:iCs w:val="0"/>
          <w:sz w:val="24"/>
          <w:szCs w:val="24"/>
        </w:rPr>
        <w:t>Užsakymas, jo sąmata ir terminai patvirtinami raštu. Patvirtintą Užsakymą</w:t>
      </w:r>
      <w:r w:rsidR="1825BA5E" w:rsidRPr="3B9B614F">
        <w:rPr>
          <w:rStyle w:val="Emphasis"/>
          <w:rFonts w:eastAsia="Times New Roman" w:cs="Times New Roman"/>
          <w:i w:val="0"/>
          <w:iCs w:val="0"/>
          <w:sz w:val="24"/>
          <w:szCs w:val="24"/>
        </w:rPr>
        <w:t xml:space="preserve"> pasirašo abi Šalys. </w:t>
      </w:r>
    </w:p>
    <w:p w14:paraId="2697E9F6" w14:textId="4C45939D" w:rsidR="3D3233ED" w:rsidRDefault="3D3233ED" w:rsidP="75D6DA15">
      <w:pPr>
        <w:pStyle w:val="ListParagraph"/>
        <w:numPr>
          <w:ilvl w:val="0"/>
          <w:numId w:val="11"/>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 xml:space="preserve">Patvirtintų </w:t>
      </w:r>
      <w:r w:rsidR="722D6C9C" w:rsidRPr="75D6DA15">
        <w:rPr>
          <w:rStyle w:val="Emphasis"/>
          <w:rFonts w:eastAsia="Times New Roman" w:cs="Times New Roman"/>
          <w:i w:val="0"/>
          <w:iCs w:val="0"/>
          <w:sz w:val="24"/>
          <w:szCs w:val="24"/>
        </w:rPr>
        <w:t xml:space="preserve">Užsakymų vykdymo terminai </w:t>
      </w:r>
      <w:r w:rsidR="651C93EA" w:rsidRPr="75D6DA15">
        <w:rPr>
          <w:rStyle w:val="Emphasis"/>
          <w:rFonts w:eastAsia="Times New Roman" w:cs="Times New Roman"/>
          <w:i w:val="0"/>
          <w:iCs w:val="0"/>
          <w:sz w:val="24"/>
          <w:szCs w:val="24"/>
        </w:rPr>
        <w:t xml:space="preserve">ir/ar sąmatos </w:t>
      </w:r>
      <w:r w:rsidR="722D6C9C" w:rsidRPr="75D6DA15">
        <w:rPr>
          <w:rStyle w:val="Emphasis"/>
          <w:rFonts w:eastAsia="Times New Roman" w:cs="Times New Roman"/>
          <w:i w:val="0"/>
          <w:iCs w:val="0"/>
          <w:sz w:val="24"/>
          <w:szCs w:val="24"/>
        </w:rPr>
        <w:t xml:space="preserve">gali būti peržiūrėti Šalių susitarimu, atsižvelgiant į kitų Užsakymų prioritetus. </w:t>
      </w:r>
      <w:r w:rsidR="2476A035" w:rsidRPr="75D6DA15">
        <w:rPr>
          <w:rStyle w:val="Emphasis"/>
          <w:rFonts w:eastAsia="Times New Roman" w:cs="Times New Roman"/>
          <w:i w:val="0"/>
          <w:iCs w:val="0"/>
          <w:sz w:val="24"/>
          <w:szCs w:val="24"/>
        </w:rPr>
        <w:t xml:space="preserve">Tokiu </w:t>
      </w:r>
      <w:r w:rsidR="4439AF88" w:rsidRPr="75D6DA15">
        <w:rPr>
          <w:rStyle w:val="Emphasis"/>
          <w:rFonts w:eastAsia="Times New Roman" w:cs="Times New Roman"/>
          <w:i w:val="0"/>
          <w:iCs w:val="0"/>
          <w:sz w:val="24"/>
          <w:szCs w:val="24"/>
        </w:rPr>
        <w:t xml:space="preserve">atveju </w:t>
      </w:r>
      <w:r w:rsidR="722D6C9C" w:rsidRPr="75D6DA15">
        <w:rPr>
          <w:rStyle w:val="Emphasis"/>
          <w:rFonts w:eastAsia="Times New Roman" w:cs="Times New Roman"/>
          <w:i w:val="0"/>
          <w:iCs w:val="0"/>
          <w:sz w:val="24"/>
          <w:szCs w:val="24"/>
        </w:rPr>
        <w:t>Užsakym</w:t>
      </w:r>
      <w:r w:rsidR="500CDC80" w:rsidRPr="75D6DA15">
        <w:rPr>
          <w:rStyle w:val="Emphasis"/>
          <w:rFonts w:eastAsia="Times New Roman" w:cs="Times New Roman"/>
          <w:i w:val="0"/>
          <w:iCs w:val="0"/>
          <w:sz w:val="24"/>
          <w:szCs w:val="24"/>
        </w:rPr>
        <w:t xml:space="preserve">o </w:t>
      </w:r>
      <w:r w:rsidR="722D6C9C" w:rsidRPr="75D6DA15">
        <w:rPr>
          <w:rStyle w:val="Emphasis"/>
          <w:rFonts w:eastAsia="Times New Roman" w:cs="Times New Roman"/>
          <w:i w:val="0"/>
          <w:iCs w:val="0"/>
          <w:sz w:val="24"/>
          <w:szCs w:val="24"/>
        </w:rPr>
        <w:t xml:space="preserve">keitimas </w:t>
      </w:r>
      <w:r w:rsidR="4938DE8F" w:rsidRPr="75D6DA15">
        <w:rPr>
          <w:rStyle w:val="Emphasis"/>
          <w:rFonts w:eastAsia="Times New Roman" w:cs="Times New Roman"/>
          <w:i w:val="0"/>
          <w:iCs w:val="0"/>
          <w:sz w:val="24"/>
          <w:szCs w:val="24"/>
        </w:rPr>
        <w:t>patvirtinamas raštu</w:t>
      </w:r>
      <w:r w:rsidR="722D6C9C" w:rsidRPr="75D6DA15">
        <w:rPr>
          <w:rStyle w:val="Emphasis"/>
          <w:rFonts w:eastAsia="Times New Roman" w:cs="Times New Roman"/>
          <w:i w:val="0"/>
          <w:iCs w:val="0"/>
          <w:sz w:val="24"/>
          <w:szCs w:val="24"/>
        </w:rPr>
        <w:t xml:space="preserve">, Šalims pasirašius </w:t>
      </w:r>
      <w:r w:rsidR="3F4BC9F9" w:rsidRPr="75D6DA15">
        <w:rPr>
          <w:rStyle w:val="Emphasis"/>
          <w:rFonts w:eastAsia="Times New Roman" w:cs="Times New Roman"/>
          <w:i w:val="0"/>
          <w:iCs w:val="0"/>
          <w:sz w:val="24"/>
          <w:szCs w:val="24"/>
        </w:rPr>
        <w:t xml:space="preserve">pakoreguotą </w:t>
      </w:r>
      <w:r w:rsidR="722D6C9C" w:rsidRPr="75D6DA15">
        <w:rPr>
          <w:rStyle w:val="Emphasis"/>
          <w:rFonts w:eastAsia="Times New Roman" w:cs="Times New Roman"/>
          <w:i w:val="0"/>
          <w:iCs w:val="0"/>
          <w:sz w:val="24"/>
          <w:szCs w:val="24"/>
        </w:rPr>
        <w:t>Užsakymą.</w:t>
      </w:r>
    </w:p>
    <w:p w14:paraId="75BED483" w14:textId="489EA624" w:rsidR="35C72942" w:rsidRDefault="35C72942" w:rsidP="75D6DA15">
      <w:pPr>
        <w:pStyle w:val="ListParagraph"/>
        <w:numPr>
          <w:ilvl w:val="0"/>
          <w:numId w:val="11"/>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Teikėjas privalo užtikrinti Užsakymų rėmuose vykdomų darbų kokybę ir pašalinti savarankiškai pastebėtus ir/ar Užsakovo nurodytus defektus savo sąskaita.</w:t>
      </w:r>
    </w:p>
    <w:p w14:paraId="4A47B100" w14:textId="29C7A809" w:rsidR="35C72942" w:rsidRDefault="35C72942" w:rsidP="3B9B614F">
      <w:pPr>
        <w:pStyle w:val="ListParagraph"/>
        <w:numPr>
          <w:ilvl w:val="0"/>
          <w:numId w:val="11"/>
        </w:numPr>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 xml:space="preserve">Pagal kiekvieną Užsakovo pateiktą Užsakymą laiku ir tinkamai suteiktos </w:t>
      </w:r>
      <w:r w:rsidR="5D609EB0" w:rsidRPr="3B9B614F">
        <w:rPr>
          <w:rStyle w:val="Emphasis"/>
          <w:rFonts w:eastAsia="Times New Roman" w:cs="Times New Roman"/>
          <w:i w:val="0"/>
          <w:iCs w:val="0"/>
          <w:sz w:val="24"/>
          <w:szCs w:val="24"/>
        </w:rPr>
        <w:t>P</w:t>
      </w:r>
      <w:r w:rsidRPr="3B9B614F">
        <w:rPr>
          <w:rStyle w:val="Emphasis"/>
          <w:rFonts w:eastAsia="Times New Roman" w:cs="Times New Roman"/>
          <w:i w:val="0"/>
          <w:iCs w:val="0"/>
          <w:sz w:val="24"/>
          <w:szCs w:val="24"/>
        </w:rPr>
        <w:t xml:space="preserve">aslaugos yra perduodamos Užsakovui Šalims pasirašant suteiktų </w:t>
      </w:r>
      <w:r w:rsidR="2F1F684C" w:rsidRPr="3B9B614F">
        <w:rPr>
          <w:rStyle w:val="Emphasis"/>
          <w:rFonts w:eastAsia="Times New Roman" w:cs="Times New Roman"/>
          <w:i w:val="0"/>
          <w:iCs w:val="0"/>
          <w:sz w:val="24"/>
          <w:szCs w:val="24"/>
        </w:rPr>
        <w:t>P</w:t>
      </w:r>
      <w:r w:rsidRPr="3B9B614F">
        <w:rPr>
          <w:rStyle w:val="Emphasis"/>
          <w:rFonts w:eastAsia="Times New Roman" w:cs="Times New Roman"/>
          <w:i w:val="0"/>
          <w:iCs w:val="0"/>
          <w:sz w:val="24"/>
          <w:szCs w:val="24"/>
        </w:rPr>
        <w:t>aslaugų perdavimo-priėmimo aktą</w:t>
      </w:r>
      <w:r w:rsidR="1CC322E7" w:rsidRPr="3B9B614F">
        <w:rPr>
          <w:rStyle w:val="Emphasis"/>
          <w:rFonts w:eastAsia="Times New Roman" w:cs="Times New Roman"/>
          <w:i w:val="0"/>
          <w:iCs w:val="0"/>
          <w:sz w:val="24"/>
          <w:szCs w:val="24"/>
        </w:rPr>
        <w:t xml:space="preserve">, nurodant </w:t>
      </w:r>
      <w:r w:rsidR="406387DF" w:rsidRPr="3B9B614F">
        <w:rPr>
          <w:rStyle w:val="Emphasis"/>
          <w:rFonts w:eastAsia="Times New Roman" w:cs="Times New Roman"/>
          <w:i w:val="0"/>
          <w:iCs w:val="0"/>
          <w:sz w:val="24"/>
          <w:szCs w:val="24"/>
        </w:rPr>
        <w:t>patvirtinto Užsakymo sąmatą</w:t>
      </w:r>
      <w:r w:rsidRPr="3B9B614F">
        <w:rPr>
          <w:rStyle w:val="Emphasis"/>
          <w:rFonts w:eastAsia="Times New Roman" w:cs="Times New Roman"/>
          <w:i w:val="0"/>
          <w:iCs w:val="0"/>
          <w:sz w:val="24"/>
          <w:szCs w:val="24"/>
        </w:rPr>
        <w:t>.</w:t>
      </w:r>
    </w:p>
    <w:p w14:paraId="521D173D" w14:textId="608C97BD" w:rsidR="18057002" w:rsidRDefault="765A6BB7" w:rsidP="3B9B614F">
      <w:pPr>
        <w:pStyle w:val="ListParagraph"/>
        <w:numPr>
          <w:ilvl w:val="0"/>
          <w:numId w:val="11"/>
        </w:numPr>
        <w:rPr>
          <w:rStyle w:val="Emphasis"/>
          <w:rFonts w:eastAsia="Times New Roman" w:cs="Times New Roman"/>
          <w:i w:val="0"/>
          <w:iCs w:val="0"/>
          <w:sz w:val="24"/>
          <w:szCs w:val="24"/>
        </w:rPr>
      </w:pPr>
      <w:r w:rsidRPr="3B9B614F">
        <w:rPr>
          <w:rFonts w:eastAsia="Times New Roman" w:cs="Times New Roman"/>
          <w:sz w:val="24"/>
          <w:szCs w:val="24"/>
        </w:rPr>
        <w:t xml:space="preserve">Visiems </w:t>
      </w:r>
      <w:r w:rsidR="0A5058B7" w:rsidRPr="3B9B614F">
        <w:rPr>
          <w:rFonts w:eastAsia="Times New Roman" w:cs="Times New Roman"/>
          <w:sz w:val="24"/>
          <w:szCs w:val="24"/>
        </w:rPr>
        <w:t>Paslaugų teikėjo sukurtiems paslaugų rezultatams</w:t>
      </w:r>
      <w:r w:rsidR="2FA27221" w:rsidRPr="3B9B614F">
        <w:rPr>
          <w:rFonts w:eastAsia="Times New Roman" w:cs="Times New Roman"/>
          <w:sz w:val="24"/>
          <w:szCs w:val="24"/>
        </w:rPr>
        <w:t xml:space="preserve"> Sutarties galiojimo </w:t>
      </w:r>
      <w:r w:rsidR="0A5058B7" w:rsidRPr="3B9B614F">
        <w:rPr>
          <w:rFonts w:eastAsia="Times New Roman" w:cs="Times New Roman"/>
          <w:sz w:val="24"/>
          <w:szCs w:val="24"/>
        </w:rPr>
        <w:t>laikotarpiu Užsakovas turi teisę teikti pastabas dėl neatitikimų Užsakymų dokumentacijoje nustatytiems reikalavimams. Paslaugų teikėjas turi koreguoti sukurtus paslaugų rezultatus atsižvelgdamas į Užsakovo pateiktas pastabas arba motyvuotai raštu informuoti apie atsisakymą tikslinti sukurtus rezultatus. Tokiu atveju Užsakovo pateiktos pastabos nagrinėjamos atskiru abipusiu susitarimu</w:t>
      </w:r>
      <w:r w:rsidR="5D6A599F" w:rsidRPr="3B9B614F">
        <w:rPr>
          <w:rFonts w:eastAsia="Times New Roman" w:cs="Times New Roman"/>
          <w:sz w:val="24"/>
          <w:szCs w:val="24"/>
        </w:rPr>
        <w:t xml:space="preserve">. </w:t>
      </w:r>
    </w:p>
    <w:p w14:paraId="08CB4024" w14:textId="030FEF03" w:rsidR="18057002" w:rsidRDefault="18057002" w:rsidP="75D6DA15">
      <w:pPr>
        <w:pStyle w:val="ListParagraph"/>
        <w:numPr>
          <w:ilvl w:val="0"/>
          <w:numId w:val="11"/>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Teikėj</w:t>
      </w:r>
      <w:r w:rsidR="777B1C7A" w:rsidRPr="75D6DA15">
        <w:rPr>
          <w:rStyle w:val="Emphasis"/>
          <w:rFonts w:eastAsia="Times New Roman" w:cs="Times New Roman"/>
          <w:i w:val="0"/>
          <w:iCs w:val="0"/>
          <w:sz w:val="24"/>
          <w:szCs w:val="24"/>
        </w:rPr>
        <w:t xml:space="preserve">o kokybiškai suteiktos Paslaugos apmokamos pasirašius patvirtintų Užsakymų </w:t>
      </w:r>
      <w:r w:rsidRPr="75D6DA15">
        <w:rPr>
          <w:rStyle w:val="Emphasis"/>
          <w:rFonts w:eastAsia="Times New Roman" w:cs="Times New Roman"/>
          <w:i w:val="0"/>
          <w:iCs w:val="0"/>
          <w:sz w:val="24"/>
          <w:szCs w:val="24"/>
        </w:rPr>
        <w:t xml:space="preserve">Paslaugų perdavimo-priėmimo aktą ir Tiekėjui </w:t>
      </w:r>
      <w:r w:rsidR="7CB0B4B4" w:rsidRPr="75D6DA15">
        <w:rPr>
          <w:rStyle w:val="Emphasis"/>
          <w:rFonts w:eastAsia="Times New Roman" w:cs="Times New Roman"/>
          <w:i w:val="0"/>
          <w:iCs w:val="0"/>
          <w:sz w:val="24"/>
          <w:szCs w:val="24"/>
        </w:rPr>
        <w:t xml:space="preserve">pateikus sąskaitą faktūrą </w:t>
      </w:r>
      <w:r w:rsidRPr="75D6DA15">
        <w:rPr>
          <w:rStyle w:val="Emphasis"/>
          <w:rFonts w:eastAsia="Times New Roman" w:cs="Times New Roman"/>
          <w:i w:val="0"/>
          <w:iCs w:val="0"/>
          <w:sz w:val="24"/>
          <w:szCs w:val="24"/>
        </w:rPr>
        <w:t>Sutartyje nustatyta tvarka.</w:t>
      </w:r>
    </w:p>
    <w:p w14:paraId="2169A692" w14:textId="3816711B" w:rsidR="261995F9" w:rsidRDefault="261995F9" w:rsidP="75D6DA15">
      <w:pPr>
        <w:pStyle w:val="ListParagraph"/>
        <w:numPr>
          <w:ilvl w:val="0"/>
          <w:numId w:val="11"/>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Už apimtis (darbo valandas ar kitas išlaidas), kurios nebuvo suderintos patvirtinto Užsakymo sąmatoje Užsakovas nemoka.</w:t>
      </w:r>
    </w:p>
    <w:p w14:paraId="0133C619" w14:textId="22A5436F" w:rsidR="3F36BF97" w:rsidRDefault="3F36BF97" w:rsidP="75D6DA15">
      <w:pPr>
        <w:pStyle w:val="Heading2"/>
      </w:pPr>
      <w:bookmarkStart w:id="25" w:name="_Iteracinis-inkrementinis_Paslaugų_teiki"/>
      <w:bookmarkStart w:id="26" w:name="_Toc2044701696"/>
      <w:r>
        <w:t>Iteracinis-inkrementinis</w:t>
      </w:r>
      <w:r w:rsidR="52E2A4C0">
        <w:t xml:space="preserve"> Paslaugų teikim</w:t>
      </w:r>
      <w:r w:rsidR="58B48543">
        <w:t>as</w:t>
      </w:r>
      <w:bookmarkEnd w:id="25"/>
      <w:bookmarkEnd w:id="26"/>
    </w:p>
    <w:p w14:paraId="060EFBE1" w14:textId="2C941183" w:rsidR="70FAE0DD" w:rsidRDefault="70FAE0DD" w:rsidP="3B9B614F">
      <w:pPr>
        <w:pStyle w:val="ListParagraph"/>
        <w:numPr>
          <w:ilvl w:val="0"/>
          <w:numId w:val="10"/>
        </w:numPr>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 xml:space="preserve">Patvirtintu Užsakymų darbai turi būti vykdomi </w:t>
      </w:r>
      <w:r w:rsidR="3F26DEDC" w:rsidRPr="3B9B614F">
        <w:rPr>
          <w:rStyle w:val="Emphasis"/>
          <w:rFonts w:eastAsia="Times New Roman" w:cs="Times New Roman"/>
          <w:i w:val="0"/>
          <w:iCs w:val="0"/>
          <w:sz w:val="24"/>
          <w:szCs w:val="24"/>
        </w:rPr>
        <w:t>iteracini</w:t>
      </w:r>
      <w:r w:rsidR="0C4F74B6" w:rsidRPr="3B9B614F">
        <w:rPr>
          <w:rStyle w:val="Emphasis"/>
          <w:rFonts w:eastAsia="Times New Roman" w:cs="Times New Roman"/>
          <w:i w:val="0"/>
          <w:iCs w:val="0"/>
          <w:sz w:val="24"/>
          <w:szCs w:val="24"/>
        </w:rPr>
        <w:t>u</w:t>
      </w:r>
      <w:r w:rsidR="3F26DEDC" w:rsidRPr="3B9B614F">
        <w:rPr>
          <w:rStyle w:val="Emphasis"/>
          <w:rFonts w:eastAsia="Times New Roman" w:cs="Times New Roman"/>
          <w:i w:val="0"/>
          <w:iCs w:val="0"/>
          <w:sz w:val="24"/>
          <w:szCs w:val="24"/>
        </w:rPr>
        <w:t>-inkrementiniu</w:t>
      </w:r>
      <w:r w:rsidRPr="3B9B614F">
        <w:rPr>
          <w:rStyle w:val="Emphasis"/>
          <w:rFonts w:eastAsia="Times New Roman" w:cs="Times New Roman"/>
          <w:i w:val="0"/>
          <w:iCs w:val="0"/>
          <w:sz w:val="24"/>
          <w:szCs w:val="24"/>
        </w:rPr>
        <w:t xml:space="preserve"> būdu (angl. Agile)</w:t>
      </w:r>
      <w:r w:rsidR="6F8B31C7" w:rsidRPr="3B9B614F">
        <w:rPr>
          <w:rStyle w:val="Emphasis"/>
          <w:rFonts w:eastAsia="Times New Roman" w:cs="Times New Roman"/>
          <w:i w:val="0"/>
          <w:iCs w:val="0"/>
          <w:sz w:val="24"/>
          <w:szCs w:val="24"/>
        </w:rPr>
        <w:t>:</w:t>
      </w:r>
    </w:p>
    <w:p w14:paraId="2D0087B8" w14:textId="59AC36CF" w:rsidR="52BCF464" w:rsidRDefault="52BCF464" w:rsidP="75D6DA15">
      <w:pPr>
        <w:pStyle w:val="ListParagraph"/>
        <w:numPr>
          <w:ilvl w:val="1"/>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lastRenderedPageBreak/>
        <w:t xml:space="preserve">Teikėjo darbų eilę (angl. Backlog) </w:t>
      </w:r>
      <w:r w:rsidR="19F7BAA5" w:rsidRPr="75D6DA15">
        <w:rPr>
          <w:rStyle w:val="Emphasis"/>
          <w:rFonts w:eastAsia="Times New Roman" w:cs="Times New Roman"/>
          <w:i w:val="0"/>
          <w:iCs w:val="0"/>
          <w:sz w:val="24"/>
          <w:szCs w:val="24"/>
        </w:rPr>
        <w:t xml:space="preserve">formuojama </w:t>
      </w:r>
      <w:r w:rsidRPr="75D6DA15">
        <w:rPr>
          <w:rStyle w:val="Emphasis"/>
          <w:rFonts w:eastAsia="Times New Roman" w:cs="Times New Roman"/>
          <w:i w:val="0"/>
          <w:iCs w:val="0"/>
          <w:sz w:val="24"/>
          <w:szCs w:val="24"/>
        </w:rPr>
        <w:t>iš patvirtintų Užsakymų</w:t>
      </w:r>
      <w:r w:rsidR="0B195F2A" w:rsidRPr="75D6DA15">
        <w:rPr>
          <w:rStyle w:val="Emphasis"/>
          <w:rFonts w:eastAsia="Times New Roman" w:cs="Times New Roman"/>
          <w:i w:val="0"/>
          <w:iCs w:val="0"/>
          <w:sz w:val="24"/>
          <w:szCs w:val="24"/>
        </w:rPr>
        <w:t>, darbų eilės elementai ir užduotys turi būti atitinkamai ženklinami taip, kad nustatyti atitikmenį patvirtinam Užsakymui;</w:t>
      </w:r>
    </w:p>
    <w:p w14:paraId="2044C393" w14:textId="100E396B" w:rsidR="634012F3" w:rsidRDefault="634012F3" w:rsidP="3B9B614F">
      <w:pPr>
        <w:pStyle w:val="ListParagraph"/>
        <w:numPr>
          <w:ilvl w:val="1"/>
          <w:numId w:val="10"/>
        </w:numPr>
        <w:rPr>
          <w:rStyle w:val="Emphasis"/>
          <w:rFonts w:eastAsia="Times New Roman" w:cs="Times New Roman"/>
          <w:i w:val="0"/>
          <w:iCs w:val="0"/>
          <w:sz w:val="24"/>
          <w:szCs w:val="24"/>
        </w:rPr>
      </w:pPr>
      <w:r w:rsidRPr="3B9B614F">
        <w:rPr>
          <w:rStyle w:val="Emphasis"/>
          <w:rFonts w:eastAsia="Times New Roman" w:cs="Times New Roman"/>
          <w:i w:val="0"/>
          <w:iCs w:val="0"/>
          <w:sz w:val="24"/>
          <w:szCs w:val="24"/>
        </w:rPr>
        <w:t xml:space="preserve">Paslaugos teikiamos ne </w:t>
      </w:r>
      <w:r w:rsidR="70FAE0DD" w:rsidRPr="3B9B614F">
        <w:rPr>
          <w:rStyle w:val="Emphasis"/>
          <w:rFonts w:eastAsia="Times New Roman" w:cs="Times New Roman"/>
          <w:i w:val="0"/>
          <w:iCs w:val="0"/>
          <w:sz w:val="24"/>
          <w:szCs w:val="24"/>
        </w:rPr>
        <w:t>ilgesn</w:t>
      </w:r>
      <w:r w:rsidR="021F9F33" w:rsidRPr="3B9B614F">
        <w:rPr>
          <w:rStyle w:val="Emphasis"/>
          <w:rFonts w:eastAsia="Times New Roman" w:cs="Times New Roman"/>
          <w:i w:val="0"/>
          <w:iCs w:val="0"/>
          <w:sz w:val="24"/>
          <w:szCs w:val="24"/>
        </w:rPr>
        <w:t>ė</w:t>
      </w:r>
      <w:r w:rsidR="45E935F3" w:rsidRPr="3B9B614F">
        <w:rPr>
          <w:rStyle w:val="Emphasis"/>
          <w:rFonts w:eastAsia="Times New Roman" w:cs="Times New Roman"/>
          <w:i w:val="0"/>
          <w:iCs w:val="0"/>
          <w:sz w:val="24"/>
          <w:szCs w:val="24"/>
        </w:rPr>
        <w:t>mi</w:t>
      </w:r>
      <w:r w:rsidR="70FAE0DD" w:rsidRPr="3B9B614F">
        <w:rPr>
          <w:rStyle w:val="Emphasis"/>
          <w:rFonts w:eastAsia="Times New Roman" w:cs="Times New Roman"/>
          <w:i w:val="0"/>
          <w:iCs w:val="0"/>
          <w:sz w:val="24"/>
          <w:szCs w:val="24"/>
        </w:rPr>
        <w:t>s nei 2 savait</w:t>
      </w:r>
      <w:r w:rsidR="1C01DA9B" w:rsidRPr="3B9B614F">
        <w:rPr>
          <w:rStyle w:val="Emphasis"/>
          <w:rFonts w:eastAsia="Times New Roman" w:cs="Times New Roman"/>
          <w:i w:val="0"/>
          <w:iCs w:val="0"/>
          <w:sz w:val="24"/>
          <w:szCs w:val="24"/>
        </w:rPr>
        <w:t>ė</w:t>
      </w:r>
      <w:r w:rsidR="70FAE0DD" w:rsidRPr="3B9B614F">
        <w:rPr>
          <w:rStyle w:val="Emphasis"/>
          <w:rFonts w:eastAsia="Times New Roman" w:cs="Times New Roman"/>
          <w:i w:val="0"/>
          <w:iCs w:val="0"/>
          <w:sz w:val="24"/>
          <w:szCs w:val="24"/>
        </w:rPr>
        <w:t>s iteracij</w:t>
      </w:r>
      <w:r w:rsidR="667929DE" w:rsidRPr="3B9B614F">
        <w:rPr>
          <w:rStyle w:val="Emphasis"/>
          <w:rFonts w:eastAsia="Times New Roman" w:cs="Times New Roman"/>
          <w:i w:val="0"/>
          <w:iCs w:val="0"/>
          <w:sz w:val="24"/>
          <w:szCs w:val="24"/>
        </w:rPr>
        <w:t>o</w:t>
      </w:r>
      <w:r w:rsidR="31A04FDE" w:rsidRPr="3B9B614F">
        <w:rPr>
          <w:rStyle w:val="Emphasis"/>
          <w:rFonts w:eastAsia="Times New Roman" w:cs="Times New Roman"/>
          <w:i w:val="0"/>
          <w:iCs w:val="0"/>
          <w:sz w:val="24"/>
          <w:szCs w:val="24"/>
        </w:rPr>
        <w:t>mis</w:t>
      </w:r>
      <w:r w:rsidR="4328238F" w:rsidRPr="3B9B614F">
        <w:rPr>
          <w:rStyle w:val="Emphasis"/>
          <w:rFonts w:eastAsia="Times New Roman" w:cs="Times New Roman"/>
          <w:i w:val="0"/>
          <w:iCs w:val="0"/>
          <w:sz w:val="24"/>
          <w:szCs w:val="24"/>
        </w:rPr>
        <w:t>:</w:t>
      </w:r>
    </w:p>
    <w:p w14:paraId="15D7E4F2" w14:textId="02C73540" w:rsidR="31A04FDE" w:rsidRDefault="31A04FDE" w:rsidP="75D6DA15">
      <w:pPr>
        <w:pStyle w:val="ListParagraph"/>
        <w:numPr>
          <w:ilvl w:val="2"/>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kiekviena iteracija prasideda iteracijos planavimu ar plano patikslinimu ir baigiasi rezultatų pristatymu</w:t>
      </w:r>
      <w:r w:rsidR="21B2379A" w:rsidRPr="75D6DA15">
        <w:rPr>
          <w:rStyle w:val="Emphasis"/>
          <w:rFonts w:eastAsia="Times New Roman" w:cs="Times New Roman"/>
          <w:i w:val="0"/>
          <w:iCs w:val="0"/>
          <w:sz w:val="24"/>
          <w:szCs w:val="24"/>
        </w:rPr>
        <w:t xml:space="preserve"> bei registravimu iteracijų žurnale</w:t>
      </w:r>
      <w:r w:rsidR="68BAB31A" w:rsidRPr="75D6DA15">
        <w:rPr>
          <w:rStyle w:val="Emphasis"/>
          <w:rFonts w:eastAsia="Times New Roman" w:cs="Times New Roman"/>
          <w:i w:val="0"/>
          <w:iCs w:val="0"/>
          <w:sz w:val="24"/>
          <w:szCs w:val="24"/>
        </w:rPr>
        <w:t>;</w:t>
      </w:r>
    </w:p>
    <w:p w14:paraId="0FA7549A" w14:textId="2F35EF7D" w:rsidR="49E6767D" w:rsidRDefault="49E6767D" w:rsidP="75D6DA15">
      <w:pPr>
        <w:pStyle w:val="ListParagraph"/>
        <w:numPr>
          <w:ilvl w:val="2"/>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i</w:t>
      </w:r>
      <w:r w:rsidR="68BAB31A" w:rsidRPr="75D6DA15">
        <w:rPr>
          <w:rStyle w:val="Emphasis"/>
          <w:rFonts w:eastAsia="Times New Roman" w:cs="Times New Roman"/>
          <w:i w:val="0"/>
          <w:iCs w:val="0"/>
          <w:sz w:val="24"/>
          <w:szCs w:val="24"/>
        </w:rPr>
        <w:t>teracijų planų</w:t>
      </w:r>
      <w:r w:rsidR="667929DE" w:rsidRPr="75D6DA15">
        <w:rPr>
          <w:rStyle w:val="Emphasis"/>
          <w:rFonts w:eastAsia="Times New Roman" w:cs="Times New Roman"/>
          <w:i w:val="0"/>
          <w:iCs w:val="0"/>
          <w:sz w:val="24"/>
          <w:szCs w:val="24"/>
        </w:rPr>
        <w:t xml:space="preserve">, </w:t>
      </w:r>
      <w:r w:rsidR="09CA957C" w:rsidRPr="75D6DA15">
        <w:rPr>
          <w:rStyle w:val="Emphasis"/>
          <w:rFonts w:eastAsia="Times New Roman" w:cs="Times New Roman"/>
          <w:i w:val="0"/>
          <w:iCs w:val="0"/>
          <w:sz w:val="24"/>
          <w:szCs w:val="24"/>
        </w:rPr>
        <w:t>tarpini</w:t>
      </w:r>
      <w:r w:rsidR="22146959" w:rsidRPr="75D6DA15">
        <w:rPr>
          <w:rStyle w:val="Emphasis"/>
          <w:rFonts w:eastAsia="Times New Roman" w:cs="Times New Roman"/>
          <w:i w:val="0"/>
          <w:iCs w:val="0"/>
          <w:sz w:val="24"/>
          <w:szCs w:val="24"/>
        </w:rPr>
        <w:t>o</w:t>
      </w:r>
      <w:r w:rsidR="09CA957C" w:rsidRPr="75D6DA15">
        <w:rPr>
          <w:rStyle w:val="Emphasis"/>
          <w:rFonts w:eastAsia="Times New Roman" w:cs="Times New Roman"/>
          <w:i w:val="0"/>
          <w:iCs w:val="0"/>
          <w:sz w:val="24"/>
          <w:szCs w:val="24"/>
        </w:rPr>
        <w:t xml:space="preserve"> </w:t>
      </w:r>
      <w:r w:rsidR="667929DE" w:rsidRPr="75D6DA15">
        <w:rPr>
          <w:rStyle w:val="Emphasis"/>
          <w:rFonts w:eastAsia="Times New Roman" w:cs="Times New Roman"/>
          <w:i w:val="0"/>
          <w:iCs w:val="0"/>
          <w:sz w:val="24"/>
          <w:szCs w:val="24"/>
        </w:rPr>
        <w:t>progres</w:t>
      </w:r>
      <w:r w:rsidR="60639BF2" w:rsidRPr="75D6DA15">
        <w:rPr>
          <w:rStyle w:val="Emphasis"/>
          <w:rFonts w:eastAsia="Times New Roman" w:cs="Times New Roman"/>
          <w:i w:val="0"/>
          <w:iCs w:val="0"/>
          <w:sz w:val="24"/>
          <w:szCs w:val="24"/>
        </w:rPr>
        <w:t>o</w:t>
      </w:r>
      <w:r w:rsidR="667929DE" w:rsidRPr="75D6DA15">
        <w:rPr>
          <w:rStyle w:val="Emphasis"/>
          <w:rFonts w:eastAsia="Times New Roman" w:cs="Times New Roman"/>
          <w:i w:val="0"/>
          <w:iCs w:val="0"/>
          <w:sz w:val="24"/>
          <w:szCs w:val="24"/>
        </w:rPr>
        <w:t xml:space="preserve"> ir rezultat</w:t>
      </w:r>
      <w:r w:rsidR="1ADCC5D0" w:rsidRPr="75D6DA15">
        <w:rPr>
          <w:rStyle w:val="Emphasis"/>
          <w:rFonts w:eastAsia="Times New Roman" w:cs="Times New Roman"/>
          <w:i w:val="0"/>
          <w:iCs w:val="0"/>
          <w:sz w:val="24"/>
          <w:szCs w:val="24"/>
        </w:rPr>
        <w:t>ų</w:t>
      </w:r>
      <w:r w:rsidR="667929DE" w:rsidRPr="75D6DA15">
        <w:rPr>
          <w:rStyle w:val="Emphasis"/>
          <w:rFonts w:eastAsia="Times New Roman" w:cs="Times New Roman"/>
          <w:i w:val="0"/>
          <w:iCs w:val="0"/>
          <w:sz w:val="24"/>
          <w:szCs w:val="24"/>
        </w:rPr>
        <w:t xml:space="preserve"> </w:t>
      </w:r>
      <w:r w:rsidR="6CBF3866" w:rsidRPr="75D6DA15">
        <w:rPr>
          <w:rStyle w:val="Emphasis"/>
          <w:rFonts w:eastAsia="Times New Roman" w:cs="Times New Roman"/>
          <w:i w:val="0"/>
          <w:iCs w:val="0"/>
          <w:sz w:val="24"/>
          <w:szCs w:val="24"/>
        </w:rPr>
        <w:t xml:space="preserve">informacija </w:t>
      </w:r>
      <w:r w:rsidR="6E2B350B" w:rsidRPr="75D6DA15">
        <w:rPr>
          <w:rStyle w:val="Emphasis"/>
          <w:rFonts w:eastAsia="Times New Roman" w:cs="Times New Roman"/>
          <w:i w:val="0"/>
          <w:iCs w:val="0"/>
          <w:sz w:val="24"/>
          <w:szCs w:val="24"/>
        </w:rPr>
        <w:t xml:space="preserve">turi būti </w:t>
      </w:r>
      <w:r w:rsidR="6CBF3866" w:rsidRPr="75D6DA15">
        <w:rPr>
          <w:rStyle w:val="Emphasis"/>
          <w:rFonts w:eastAsia="Times New Roman" w:cs="Times New Roman"/>
          <w:i w:val="0"/>
          <w:iCs w:val="0"/>
          <w:sz w:val="24"/>
          <w:szCs w:val="24"/>
        </w:rPr>
        <w:t xml:space="preserve">skaidriai </w:t>
      </w:r>
      <w:r w:rsidR="0F8716A2" w:rsidRPr="75D6DA15">
        <w:rPr>
          <w:rStyle w:val="Emphasis"/>
          <w:rFonts w:eastAsia="Times New Roman" w:cs="Times New Roman"/>
          <w:i w:val="0"/>
          <w:iCs w:val="0"/>
          <w:sz w:val="24"/>
          <w:szCs w:val="24"/>
        </w:rPr>
        <w:t>prieinama</w:t>
      </w:r>
      <w:r w:rsidR="6CBF3866" w:rsidRPr="75D6DA15">
        <w:rPr>
          <w:rStyle w:val="Emphasis"/>
          <w:rFonts w:eastAsia="Times New Roman" w:cs="Times New Roman"/>
          <w:i w:val="0"/>
          <w:iCs w:val="0"/>
          <w:sz w:val="24"/>
          <w:szCs w:val="24"/>
        </w:rPr>
        <w:t xml:space="preserve"> </w:t>
      </w:r>
      <w:r w:rsidR="667929DE" w:rsidRPr="75D6DA15">
        <w:rPr>
          <w:rStyle w:val="Emphasis"/>
          <w:rFonts w:eastAsia="Times New Roman" w:cs="Times New Roman"/>
          <w:i w:val="0"/>
          <w:iCs w:val="0"/>
          <w:sz w:val="24"/>
          <w:szCs w:val="24"/>
        </w:rPr>
        <w:t>Užsakovui</w:t>
      </w:r>
      <w:r w:rsidR="0410EC9D" w:rsidRPr="75D6DA15">
        <w:rPr>
          <w:rStyle w:val="Emphasis"/>
          <w:rFonts w:eastAsia="Times New Roman" w:cs="Times New Roman"/>
          <w:i w:val="0"/>
          <w:iCs w:val="0"/>
          <w:sz w:val="24"/>
          <w:szCs w:val="24"/>
        </w:rPr>
        <w:t xml:space="preserve"> Šalių suderintu būdu</w:t>
      </w:r>
      <w:r w:rsidR="667929DE" w:rsidRPr="75D6DA15">
        <w:rPr>
          <w:rStyle w:val="Emphasis"/>
          <w:rFonts w:eastAsia="Times New Roman" w:cs="Times New Roman"/>
          <w:i w:val="0"/>
          <w:iCs w:val="0"/>
          <w:sz w:val="24"/>
          <w:szCs w:val="24"/>
        </w:rPr>
        <w:t>;</w:t>
      </w:r>
    </w:p>
    <w:p w14:paraId="5B045527" w14:textId="1D448292" w:rsidR="64AECE74" w:rsidRDefault="64AECE74" w:rsidP="75D6DA15">
      <w:pPr>
        <w:pStyle w:val="ListParagraph"/>
        <w:numPr>
          <w:ilvl w:val="2"/>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 xml:space="preserve">Užsakovas turi </w:t>
      </w:r>
      <w:r w:rsidR="44DEB263" w:rsidRPr="75D6DA15">
        <w:rPr>
          <w:rStyle w:val="Emphasis"/>
          <w:rFonts w:eastAsia="Times New Roman" w:cs="Times New Roman"/>
          <w:i w:val="0"/>
          <w:iCs w:val="0"/>
          <w:sz w:val="24"/>
          <w:szCs w:val="24"/>
        </w:rPr>
        <w:t xml:space="preserve">turėti </w:t>
      </w:r>
      <w:r w:rsidRPr="75D6DA15">
        <w:rPr>
          <w:rStyle w:val="Emphasis"/>
          <w:rFonts w:eastAsia="Times New Roman" w:cs="Times New Roman"/>
          <w:i w:val="0"/>
          <w:iCs w:val="0"/>
          <w:sz w:val="24"/>
          <w:szCs w:val="24"/>
        </w:rPr>
        <w:t xml:space="preserve">galimybę dalyvauti iteracijų planavime ir </w:t>
      </w:r>
      <w:r w:rsidR="70CA047D" w:rsidRPr="75D6DA15">
        <w:rPr>
          <w:rStyle w:val="Emphasis"/>
          <w:rFonts w:eastAsia="Times New Roman" w:cs="Times New Roman"/>
          <w:i w:val="0"/>
          <w:iCs w:val="0"/>
          <w:sz w:val="24"/>
          <w:szCs w:val="24"/>
        </w:rPr>
        <w:t>tvirtinti iteracijų prioritetus</w:t>
      </w:r>
      <w:r w:rsidRPr="75D6DA15">
        <w:rPr>
          <w:rStyle w:val="Emphasis"/>
          <w:rFonts w:eastAsia="Times New Roman" w:cs="Times New Roman"/>
          <w:i w:val="0"/>
          <w:iCs w:val="0"/>
          <w:sz w:val="24"/>
          <w:szCs w:val="24"/>
        </w:rPr>
        <w:t>;</w:t>
      </w:r>
    </w:p>
    <w:p w14:paraId="3E5A1665" w14:textId="4A5EF7CE" w:rsidR="1C897E04" w:rsidRDefault="1C897E04" w:rsidP="75D6DA15">
      <w:pPr>
        <w:pStyle w:val="ListParagraph"/>
        <w:numPr>
          <w:ilvl w:val="2"/>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Užsakovas turi dalyvauti iteracijų rezultatų pristatyme ir tvirtinti rezultatus.</w:t>
      </w:r>
    </w:p>
    <w:p w14:paraId="0BEB4810" w14:textId="57B63633" w:rsidR="3906D722" w:rsidRDefault="3906D722" w:rsidP="75D6DA15">
      <w:pPr>
        <w:pStyle w:val="ListParagraph"/>
        <w:numPr>
          <w:ilvl w:val="1"/>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 xml:space="preserve">SPK </w:t>
      </w:r>
      <w:r w:rsidR="4081269F" w:rsidRPr="75D6DA15">
        <w:rPr>
          <w:rStyle w:val="Emphasis"/>
          <w:rFonts w:eastAsia="Times New Roman" w:cs="Times New Roman"/>
          <w:i w:val="0"/>
          <w:iCs w:val="0"/>
          <w:sz w:val="24"/>
          <w:szCs w:val="24"/>
        </w:rPr>
        <w:t>tarpinių ir galutinių versijų diegimai (</w:t>
      </w:r>
      <w:r w:rsidRPr="75D6DA15">
        <w:rPr>
          <w:rStyle w:val="Emphasis"/>
          <w:rFonts w:eastAsia="Times New Roman" w:cs="Times New Roman"/>
          <w:i w:val="0"/>
          <w:iCs w:val="0"/>
          <w:sz w:val="24"/>
          <w:szCs w:val="24"/>
        </w:rPr>
        <w:t>inkrementai</w:t>
      </w:r>
      <w:r w:rsidR="270DEA32" w:rsidRPr="75D6DA15">
        <w:rPr>
          <w:rStyle w:val="Emphasis"/>
          <w:rFonts w:eastAsia="Times New Roman" w:cs="Times New Roman"/>
          <w:i w:val="0"/>
          <w:iCs w:val="0"/>
          <w:sz w:val="24"/>
          <w:szCs w:val="24"/>
        </w:rPr>
        <w:t>) planuojami Šalių susitarimu priklausomai nuo iteracijų eigoje pasiekiamų rezultatų</w:t>
      </w:r>
      <w:r w:rsidR="7A54DB9E" w:rsidRPr="75D6DA15">
        <w:rPr>
          <w:rStyle w:val="Emphasis"/>
          <w:rFonts w:eastAsia="Times New Roman" w:cs="Times New Roman"/>
          <w:i w:val="0"/>
          <w:iCs w:val="0"/>
          <w:sz w:val="24"/>
          <w:szCs w:val="24"/>
        </w:rPr>
        <w:t>;</w:t>
      </w:r>
    </w:p>
    <w:p w14:paraId="4399A982" w14:textId="46FEADDA" w:rsidR="7A54DB9E" w:rsidRDefault="7A54DB9E" w:rsidP="75D6DA15">
      <w:pPr>
        <w:pStyle w:val="ListParagraph"/>
        <w:numPr>
          <w:ilvl w:val="1"/>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Teikėjas ir Užsakovas turi vadovautis iteracinio-inkrementinio informacinių sistemų vystymo principais ir gerosiomis praktikomis.</w:t>
      </w:r>
    </w:p>
    <w:p w14:paraId="30B76BA8" w14:textId="35E0DB01" w:rsidR="67D46ADA" w:rsidRDefault="67D46ADA" w:rsidP="75D6DA15">
      <w:pPr>
        <w:pStyle w:val="ListParagraph"/>
        <w:numPr>
          <w:ilvl w:val="0"/>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 xml:space="preserve">Vienu metu gali būti vykdomi keli patvirtinti Užsakymai, kas turi būti užtikrinta </w:t>
      </w:r>
      <w:r w:rsidR="48E9A178" w:rsidRPr="75D6DA15">
        <w:rPr>
          <w:rStyle w:val="Emphasis"/>
          <w:rFonts w:eastAsia="Times New Roman" w:cs="Times New Roman"/>
          <w:i w:val="0"/>
          <w:iCs w:val="0"/>
          <w:sz w:val="24"/>
          <w:szCs w:val="24"/>
        </w:rPr>
        <w:t xml:space="preserve">iš Teikėjo pusės </w:t>
      </w:r>
      <w:r w:rsidRPr="75D6DA15">
        <w:rPr>
          <w:rStyle w:val="Emphasis"/>
          <w:rFonts w:eastAsia="Times New Roman" w:cs="Times New Roman"/>
          <w:i w:val="0"/>
          <w:iCs w:val="0"/>
          <w:sz w:val="24"/>
          <w:szCs w:val="24"/>
        </w:rPr>
        <w:t>būtinų specialistų</w:t>
      </w:r>
      <w:r w:rsidR="44862FD0" w:rsidRPr="75D6DA15">
        <w:rPr>
          <w:rStyle w:val="Emphasis"/>
          <w:rFonts w:eastAsia="Times New Roman" w:cs="Times New Roman"/>
          <w:i w:val="0"/>
          <w:iCs w:val="0"/>
          <w:sz w:val="24"/>
          <w:szCs w:val="24"/>
        </w:rPr>
        <w:t xml:space="preserve"> priskyrimu</w:t>
      </w:r>
      <w:r w:rsidRPr="75D6DA15">
        <w:rPr>
          <w:rStyle w:val="Emphasis"/>
          <w:rFonts w:eastAsia="Times New Roman" w:cs="Times New Roman"/>
          <w:i w:val="0"/>
          <w:iCs w:val="0"/>
          <w:sz w:val="24"/>
          <w:szCs w:val="24"/>
        </w:rPr>
        <w:t xml:space="preserve"> ir atspindėti Teikėjo darbų eilėje.</w:t>
      </w:r>
    </w:p>
    <w:p w14:paraId="6F2A9E01" w14:textId="5F23C884" w:rsidR="03C0B41A" w:rsidRDefault="03C0B41A" w:rsidP="75D6DA15">
      <w:pPr>
        <w:pStyle w:val="ListParagraph"/>
        <w:numPr>
          <w:ilvl w:val="0"/>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Pagal poreikį Šalių susitarimu Teikėjo specialistai gali būti suformuoti į atskiras komandas, kurios dirba vienu metu ir vykdo savo iteracijų ir ink</w:t>
      </w:r>
      <w:r w:rsidR="74C0E10C" w:rsidRPr="75D6DA15">
        <w:rPr>
          <w:rStyle w:val="Emphasis"/>
          <w:rFonts w:eastAsia="Times New Roman" w:cs="Times New Roman"/>
          <w:i w:val="0"/>
          <w:iCs w:val="0"/>
          <w:sz w:val="24"/>
          <w:szCs w:val="24"/>
        </w:rPr>
        <w:t>r</w:t>
      </w:r>
      <w:r w:rsidRPr="75D6DA15">
        <w:rPr>
          <w:rStyle w:val="Emphasis"/>
          <w:rFonts w:eastAsia="Times New Roman" w:cs="Times New Roman"/>
          <w:i w:val="0"/>
          <w:iCs w:val="0"/>
          <w:sz w:val="24"/>
          <w:szCs w:val="24"/>
        </w:rPr>
        <w:t xml:space="preserve">ementų planavimą atskirai, tačiau naudojant bendrą darbų eilę, susietą su patvirtintais </w:t>
      </w:r>
      <w:r w:rsidR="38B64F47" w:rsidRPr="75D6DA15">
        <w:rPr>
          <w:rStyle w:val="Emphasis"/>
          <w:rFonts w:eastAsia="Times New Roman" w:cs="Times New Roman"/>
          <w:i w:val="0"/>
          <w:iCs w:val="0"/>
          <w:sz w:val="24"/>
          <w:szCs w:val="24"/>
        </w:rPr>
        <w:t>Užsakymais.</w:t>
      </w:r>
    </w:p>
    <w:p w14:paraId="6AE2D656" w14:textId="3431F2CA" w:rsidR="1BCB8C22" w:rsidRDefault="1BCB8C22" w:rsidP="75D6DA15">
      <w:pPr>
        <w:pStyle w:val="ListParagraph"/>
        <w:numPr>
          <w:ilvl w:val="0"/>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Jeigu dėl lygiagretaus darbo su keliais patvirtintais Užsakymais ir prioritetų pakeitimų atskirų Užsakymų terminai ir/ar sąmatos keičiasi, Šalių susitarimu Užsakymai gali būti koreguojami, kas turi būt</w:t>
      </w:r>
      <w:r w:rsidR="56738D1E" w:rsidRPr="75D6DA15">
        <w:rPr>
          <w:rStyle w:val="Emphasis"/>
          <w:rFonts w:eastAsia="Times New Roman" w:cs="Times New Roman"/>
          <w:i w:val="0"/>
          <w:iCs w:val="0"/>
          <w:sz w:val="24"/>
          <w:szCs w:val="24"/>
        </w:rPr>
        <w:t>i tvirtinama raštu, Šalims pasirašius pakeistą Užsakymą.</w:t>
      </w:r>
    </w:p>
    <w:p w14:paraId="0FB58B1F" w14:textId="2C7F1F1F" w:rsidR="45F9C63A" w:rsidRDefault="45F9C63A" w:rsidP="75D6DA15">
      <w:pPr>
        <w:pStyle w:val="ListParagraph"/>
        <w:numPr>
          <w:ilvl w:val="0"/>
          <w:numId w:val="10"/>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Iteracijų eigoje ar rezultate pastebėtos programinės įrangos klaidos ir kiti defektai turi būti registruojami į Teikėjo darbų eilę ir prioritetai tvirtinami iteracijų planavimo metu.</w:t>
      </w:r>
    </w:p>
    <w:p w14:paraId="3AEA4B9D" w14:textId="7FE6349E" w:rsidR="378F2D3B" w:rsidRDefault="378F2D3B" w:rsidP="75D6DA15">
      <w:pPr>
        <w:pStyle w:val="Heading2"/>
      </w:pPr>
      <w:bookmarkStart w:id="27" w:name="_Toc269402505"/>
      <w:r>
        <w:t>Techniniai reikalavimai Paslaugų teikimui</w:t>
      </w:r>
      <w:bookmarkEnd w:id="27"/>
    </w:p>
    <w:p w14:paraId="10ED3582" w14:textId="0DA2D6BE" w:rsidR="4D7252AC" w:rsidRDefault="4D7252AC" w:rsidP="75D6DA15">
      <w:pPr>
        <w:pStyle w:val="ListParagraph"/>
        <w:numPr>
          <w:ilvl w:val="0"/>
          <w:numId w:val="2"/>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SPK integracijų ir plėtros sprendinių projektavimas ir programavimas turi remtis technologijomis, kuriomis realizuota pirminė SPK versija</w:t>
      </w:r>
      <w:r w:rsidR="18EE5F58" w:rsidRPr="75D6DA15">
        <w:rPr>
          <w:rStyle w:val="Emphasis"/>
          <w:rFonts w:eastAsia="Times New Roman" w:cs="Times New Roman"/>
          <w:i w:val="0"/>
          <w:iCs w:val="0"/>
          <w:sz w:val="24"/>
          <w:szCs w:val="24"/>
        </w:rPr>
        <w:t xml:space="preserve"> (Žr. </w:t>
      </w:r>
      <w:hyperlink w:anchor="_ESAMOS_SITUACIJOS_APRAŠYMAS">
        <w:r w:rsidR="18EE5F58" w:rsidRPr="75D6DA15">
          <w:rPr>
            <w:rStyle w:val="Hyperlink"/>
            <w:rFonts w:eastAsia="Times New Roman" w:cs="Times New Roman"/>
            <w:sz w:val="24"/>
            <w:szCs w:val="24"/>
          </w:rPr>
          <w:t>ESAMOS SITUACIJOS APRAŠYMAS</w:t>
        </w:r>
      </w:hyperlink>
      <w:r w:rsidR="18EE5F58" w:rsidRPr="75D6DA15">
        <w:rPr>
          <w:rStyle w:val="Emphasis"/>
          <w:rFonts w:eastAsia="Times New Roman" w:cs="Times New Roman"/>
          <w:i w:val="0"/>
          <w:iCs w:val="0"/>
          <w:sz w:val="24"/>
          <w:szCs w:val="24"/>
        </w:rPr>
        <w:t>)</w:t>
      </w:r>
      <w:r w:rsidRPr="75D6DA15">
        <w:rPr>
          <w:rStyle w:val="Emphasis"/>
          <w:rFonts w:eastAsia="Times New Roman" w:cs="Times New Roman"/>
          <w:i w:val="0"/>
          <w:iCs w:val="0"/>
          <w:sz w:val="24"/>
          <w:szCs w:val="24"/>
        </w:rPr>
        <w:t xml:space="preserve">, nebent </w:t>
      </w:r>
      <w:r w:rsidR="708802F5" w:rsidRPr="75D6DA15">
        <w:rPr>
          <w:rStyle w:val="Emphasis"/>
          <w:rFonts w:eastAsia="Times New Roman" w:cs="Times New Roman"/>
          <w:i w:val="0"/>
          <w:iCs w:val="0"/>
          <w:sz w:val="24"/>
          <w:szCs w:val="24"/>
        </w:rPr>
        <w:t xml:space="preserve">technologijų ir/ar architektūros pakeitimas </w:t>
      </w:r>
      <w:r w:rsidRPr="75D6DA15">
        <w:rPr>
          <w:rStyle w:val="Emphasis"/>
          <w:rFonts w:eastAsia="Times New Roman" w:cs="Times New Roman"/>
          <w:i w:val="0"/>
          <w:iCs w:val="0"/>
          <w:sz w:val="24"/>
          <w:szCs w:val="24"/>
        </w:rPr>
        <w:t>atskirai raštu patvirtinta</w:t>
      </w:r>
      <w:r w:rsidR="1582EE9F" w:rsidRPr="75D6DA15">
        <w:rPr>
          <w:rStyle w:val="Emphasis"/>
          <w:rFonts w:eastAsia="Times New Roman" w:cs="Times New Roman"/>
          <w:i w:val="0"/>
          <w:iCs w:val="0"/>
          <w:sz w:val="24"/>
          <w:szCs w:val="24"/>
        </w:rPr>
        <w:t>s</w:t>
      </w:r>
      <w:r w:rsidRPr="75D6DA15">
        <w:rPr>
          <w:rStyle w:val="Emphasis"/>
          <w:rFonts w:eastAsia="Times New Roman" w:cs="Times New Roman"/>
          <w:i w:val="0"/>
          <w:iCs w:val="0"/>
          <w:sz w:val="24"/>
          <w:szCs w:val="24"/>
        </w:rPr>
        <w:t xml:space="preserve"> Užsakovo.</w:t>
      </w:r>
    </w:p>
    <w:p w14:paraId="26E21711" w14:textId="3FA95B4D" w:rsidR="32404BD7" w:rsidRDefault="32404BD7" w:rsidP="75D6DA15">
      <w:pPr>
        <w:pStyle w:val="ListParagraph"/>
        <w:numPr>
          <w:ilvl w:val="0"/>
          <w:numId w:val="2"/>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 xml:space="preserve">Vidinės ir išorinės integracinės programinės sąsajos turi būti realizuojamos </w:t>
      </w:r>
      <w:r w:rsidR="10DA8D21" w:rsidRPr="75D6DA15">
        <w:rPr>
          <w:rStyle w:val="Emphasis"/>
          <w:rFonts w:eastAsia="Times New Roman" w:cs="Times New Roman"/>
          <w:i w:val="0"/>
          <w:iCs w:val="0"/>
          <w:sz w:val="24"/>
          <w:szCs w:val="24"/>
        </w:rPr>
        <w:t xml:space="preserve">vadovaujantis </w:t>
      </w:r>
      <w:r w:rsidRPr="75D6DA15">
        <w:rPr>
          <w:rStyle w:val="Emphasis"/>
          <w:rFonts w:eastAsia="Times New Roman" w:cs="Times New Roman"/>
          <w:i w:val="0"/>
          <w:iCs w:val="0"/>
          <w:sz w:val="24"/>
          <w:szCs w:val="24"/>
        </w:rPr>
        <w:t>RESTful OpeanAPI 3 standartu</w:t>
      </w:r>
      <w:r w:rsidR="4277EBB6" w:rsidRPr="75D6DA15">
        <w:rPr>
          <w:rStyle w:val="Emphasis"/>
          <w:rFonts w:eastAsia="Times New Roman" w:cs="Times New Roman"/>
          <w:i w:val="0"/>
          <w:iCs w:val="0"/>
          <w:sz w:val="24"/>
          <w:szCs w:val="24"/>
        </w:rPr>
        <w:t xml:space="preserve"> per VSSA valdomą API GW platformą, nebent atskirai raštu patvirtinta Užsakovo.</w:t>
      </w:r>
    </w:p>
    <w:p w14:paraId="65C0ED4C" w14:textId="05CD3A01" w:rsidR="348E7C33" w:rsidRDefault="348E7C33" w:rsidP="75D6DA15">
      <w:pPr>
        <w:pStyle w:val="ListParagraph"/>
        <w:numPr>
          <w:ilvl w:val="0"/>
          <w:numId w:val="2"/>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 xml:space="preserve">Teikėjas privalo talpinti programavimo darbų rezultatus </w:t>
      </w:r>
      <w:r w:rsidR="574CD58C" w:rsidRPr="75D6DA15">
        <w:rPr>
          <w:rStyle w:val="Emphasis"/>
          <w:rFonts w:eastAsia="Times New Roman" w:cs="Times New Roman"/>
          <w:i w:val="0"/>
          <w:iCs w:val="0"/>
          <w:sz w:val="24"/>
          <w:szCs w:val="24"/>
        </w:rPr>
        <w:t>(</w:t>
      </w:r>
      <w:r w:rsidRPr="75D6DA15">
        <w:rPr>
          <w:rStyle w:val="Emphasis"/>
          <w:rFonts w:eastAsia="Times New Roman" w:cs="Times New Roman"/>
          <w:i w:val="0"/>
          <w:iCs w:val="0"/>
          <w:sz w:val="24"/>
          <w:szCs w:val="24"/>
        </w:rPr>
        <w:t>išeities kodą, konfigūracijas ir kitus techninius arte</w:t>
      </w:r>
      <w:r w:rsidR="0CADDEB4" w:rsidRPr="75D6DA15">
        <w:rPr>
          <w:rStyle w:val="Emphasis"/>
          <w:rFonts w:eastAsia="Times New Roman" w:cs="Times New Roman"/>
          <w:i w:val="0"/>
          <w:iCs w:val="0"/>
          <w:sz w:val="24"/>
          <w:szCs w:val="24"/>
        </w:rPr>
        <w:t>faktus</w:t>
      </w:r>
      <w:r w:rsidR="7414B7E7" w:rsidRPr="75D6DA15">
        <w:rPr>
          <w:rStyle w:val="Emphasis"/>
          <w:rFonts w:eastAsia="Times New Roman" w:cs="Times New Roman"/>
          <w:i w:val="0"/>
          <w:iCs w:val="0"/>
          <w:sz w:val="24"/>
          <w:szCs w:val="24"/>
        </w:rPr>
        <w:t>, technines specifikacijas)</w:t>
      </w:r>
      <w:r w:rsidR="0CADDEB4" w:rsidRPr="75D6DA15">
        <w:rPr>
          <w:rStyle w:val="Emphasis"/>
          <w:rFonts w:eastAsia="Times New Roman" w:cs="Times New Roman"/>
          <w:i w:val="0"/>
          <w:iCs w:val="0"/>
          <w:sz w:val="24"/>
          <w:szCs w:val="24"/>
        </w:rPr>
        <w:t xml:space="preserve"> </w:t>
      </w:r>
      <w:r w:rsidR="6E5CB33E" w:rsidRPr="75D6DA15">
        <w:rPr>
          <w:rStyle w:val="Emphasis"/>
          <w:rFonts w:eastAsia="Times New Roman" w:cs="Times New Roman"/>
          <w:i w:val="0"/>
          <w:iCs w:val="0"/>
          <w:sz w:val="24"/>
          <w:szCs w:val="24"/>
        </w:rPr>
        <w:t>VSSA GIT platformoje</w:t>
      </w:r>
      <w:r w:rsidR="2F3CE80E" w:rsidRPr="75D6DA15">
        <w:rPr>
          <w:rStyle w:val="Emphasis"/>
          <w:rFonts w:eastAsia="Times New Roman" w:cs="Times New Roman"/>
          <w:i w:val="0"/>
          <w:iCs w:val="0"/>
          <w:sz w:val="24"/>
          <w:szCs w:val="24"/>
        </w:rPr>
        <w:t xml:space="preserve"> ar kitoje nurodytoje VSSA aplinkoje</w:t>
      </w:r>
      <w:r w:rsidR="6E5CB33E" w:rsidRPr="75D6DA15">
        <w:rPr>
          <w:rStyle w:val="Emphasis"/>
          <w:rFonts w:eastAsia="Times New Roman" w:cs="Times New Roman"/>
          <w:i w:val="0"/>
          <w:iCs w:val="0"/>
          <w:sz w:val="24"/>
          <w:szCs w:val="24"/>
        </w:rPr>
        <w:t>.</w:t>
      </w:r>
    </w:p>
    <w:p w14:paraId="4FEDAB59" w14:textId="449662CB" w:rsidR="0215FC43" w:rsidRDefault="0215FC43" w:rsidP="75D6DA15">
      <w:pPr>
        <w:pStyle w:val="ListParagraph"/>
        <w:numPr>
          <w:ilvl w:val="0"/>
          <w:numId w:val="2"/>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t xml:space="preserve">Neturi būti naudojamos uždaro kodo komponentų bibliotekos. Turi būti kiek įmanoma labiau pernaudojami esami atvirojo kodo sprendimai. </w:t>
      </w:r>
      <w:r w:rsidR="0AC0E2DB" w:rsidRPr="75D6DA15">
        <w:rPr>
          <w:rStyle w:val="Emphasis"/>
          <w:rFonts w:eastAsia="Times New Roman" w:cs="Times New Roman"/>
          <w:i w:val="0"/>
          <w:iCs w:val="0"/>
          <w:sz w:val="24"/>
          <w:szCs w:val="24"/>
        </w:rPr>
        <w:t>Visas Sutarties metu sukurtas išeities kodas galėtų būti atveriamas visuomenei per VSSA GIT platformą.</w:t>
      </w:r>
    </w:p>
    <w:p w14:paraId="0824F1F6" w14:textId="17F5FE15" w:rsidR="6E5CB33E" w:rsidRDefault="6E5CB33E" w:rsidP="75D6DA15">
      <w:pPr>
        <w:pStyle w:val="ListParagraph"/>
        <w:numPr>
          <w:ilvl w:val="0"/>
          <w:numId w:val="2"/>
        </w:numPr>
        <w:rPr>
          <w:rStyle w:val="Emphasis"/>
          <w:rFonts w:eastAsia="Times New Roman" w:cs="Times New Roman"/>
          <w:i w:val="0"/>
          <w:iCs w:val="0"/>
          <w:sz w:val="24"/>
          <w:szCs w:val="24"/>
        </w:rPr>
      </w:pPr>
      <w:r w:rsidRPr="75D6DA15">
        <w:rPr>
          <w:rStyle w:val="Emphasis"/>
          <w:rFonts w:eastAsia="Times New Roman" w:cs="Times New Roman"/>
          <w:i w:val="0"/>
          <w:iCs w:val="0"/>
          <w:sz w:val="24"/>
          <w:szCs w:val="24"/>
        </w:rPr>
        <w:lastRenderedPageBreak/>
        <w:t>Programavimo darbų rezultatai diegiami ir testuojami VSSA infrastruktūroje testavimo, ir/ar priėmimo testavimo, ir/ar produkcinėje aplinkoje pagal suderin</w:t>
      </w:r>
      <w:r w:rsidR="4C542FA9" w:rsidRPr="75D6DA15">
        <w:rPr>
          <w:rStyle w:val="Emphasis"/>
          <w:rFonts w:eastAsia="Times New Roman" w:cs="Times New Roman"/>
          <w:i w:val="0"/>
          <w:iCs w:val="0"/>
          <w:sz w:val="24"/>
          <w:szCs w:val="24"/>
        </w:rPr>
        <w:t xml:space="preserve">tą </w:t>
      </w:r>
      <w:r w:rsidRPr="75D6DA15">
        <w:rPr>
          <w:rStyle w:val="Emphasis"/>
          <w:rFonts w:eastAsia="Times New Roman" w:cs="Times New Roman"/>
          <w:i w:val="0"/>
          <w:iCs w:val="0"/>
          <w:sz w:val="24"/>
          <w:szCs w:val="24"/>
        </w:rPr>
        <w:t xml:space="preserve">inkrementų planą. </w:t>
      </w:r>
    </w:p>
    <w:sectPr w:rsidR="6E5CB33E" w:rsidSect="00C30BCC">
      <w:pgSz w:w="12240" w:h="15840"/>
      <w:pgMar w:top="45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intelligence2.xml><?xml version="1.0" encoding="utf-8"?>
<int2:intelligence xmlns:int2="http://schemas.microsoft.com/office/intelligence/2020/intelligence" xmlns:oel="http://schemas.microsoft.com/office/2019/extlst">
  <int2:observations>
    <int2:textHash int2:hashCode="bPAbfyjrHsdedp" int2:id="bSJMypRu">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5F"/>
    <w:multiLevelType w:val="multilevel"/>
    <w:tmpl w:val="23028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C0411"/>
    <w:multiLevelType w:val="multilevel"/>
    <w:tmpl w:val="6B8087B4"/>
    <w:lvl w:ilvl="0">
      <w:start w:val="1"/>
      <w:numFmt w:val="decimal"/>
      <w:lvlText w:val="%1."/>
      <w:lvlJc w:val="left"/>
      <w:pPr>
        <w:ind w:left="1400" w:hanging="360"/>
      </w:pPr>
      <w:rPr>
        <w:b/>
        <w:bCs/>
      </w:rPr>
    </w:lvl>
    <w:lvl w:ilvl="1">
      <w:start w:val="1"/>
      <w:numFmt w:val="decimal"/>
      <w:isLgl/>
      <w:lvlText w:val="%1.%2."/>
      <w:lvlJc w:val="left"/>
      <w:pPr>
        <w:ind w:left="1400" w:hanging="360"/>
      </w:pPr>
      <w:rPr>
        <w:rFonts w:ascii="Times New Roman" w:hAnsi="Times New Roman" w:cs="Times New Roman" w:hint="default"/>
        <w:b w:val="0"/>
        <w:bCs w:val="0"/>
      </w:rPr>
    </w:lvl>
    <w:lvl w:ilvl="2">
      <w:start w:val="1"/>
      <w:numFmt w:val="decimal"/>
      <w:isLgl/>
      <w:lvlText w:val="%1.%2.%3."/>
      <w:lvlJc w:val="left"/>
      <w:pPr>
        <w:ind w:left="1760" w:hanging="720"/>
      </w:pPr>
      <w:rPr>
        <w:rFonts w:hint="default"/>
        <w:b w:val="0"/>
        <w:bCs w:val="0"/>
      </w:rPr>
    </w:lvl>
    <w:lvl w:ilvl="3">
      <w:start w:val="1"/>
      <w:numFmt w:val="decimal"/>
      <w:isLgl/>
      <w:lvlText w:val="%1.%2.%3.%4."/>
      <w:lvlJc w:val="left"/>
      <w:pPr>
        <w:ind w:left="1760" w:hanging="720"/>
      </w:pPr>
      <w:rPr>
        <w:rFonts w:hint="default"/>
      </w:rPr>
    </w:lvl>
    <w:lvl w:ilvl="4">
      <w:start w:val="1"/>
      <w:numFmt w:val="decimal"/>
      <w:isLgl/>
      <w:lvlText w:val="%1.%2.%3.%4.%5."/>
      <w:lvlJc w:val="left"/>
      <w:pPr>
        <w:ind w:left="2120" w:hanging="1080"/>
      </w:pPr>
      <w:rPr>
        <w:rFonts w:hint="default"/>
      </w:rPr>
    </w:lvl>
    <w:lvl w:ilvl="5">
      <w:start w:val="1"/>
      <w:numFmt w:val="decimal"/>
      <w:isLgl/>
      <w:lvlText w:val="%1.%2.%3.%4.%5.%6."/>
      <w:lvlJc w:val="left"/>
      <w:pPr>
        <w:ind w:left="2120" w:hanging="1080"/>
      </w:pPr>
      <w:rPr>
        <w:rFonts w:hint="default"/>
      </w:rPr>
    </w:lvl>
    <w:lvl w:ilvl="6">
      <w:start w:val="1"/>
      <w:numFmt w:val="decimal"/>
      <w:isLgl/>
      <w:lvlText w:val="%1.%2.%3.%4.%5.%6.%7."/>
      <w:lvlJc w:val="left"/>
      <w:pPr>
        <w:ind w:left="2480" w:hanging="1440"/>
      </w:pPr>
      <w:rPr>
        <w:rFonts w:hint="default"/>
      </w:rPr>
    </w:lvl>
    <w:lvl w:ilvl="7">
      <w:start w:val="1"/>
      <w:numFmt w:val="decimal"/>
      <w:isLgl/>
      <w:lvlText w:val="%1.%2.%3.%4.%5.%6.%7.%8."/>
      <w:lvlJc w:val="left"/>
      <w:pPr>
        <w:ind w:left="2480" w:hanging="1440"/>
      </w:pPr>
      <w:rPr>
        <w:rFonts w:hint="default"/>
      </w:rPr>
    </w:lvl>
    <w:lvl w:ilvl="8">
      <w:start w:val="1"/>
      <w:numFmt w:val="decimal"/>
      <w:isLgl/>
      <w:lvlText w:val="%1.%2.%3.%4.%5.%6.%7.%8.%9."/>
      <w:lvlJc w:val="left"/>
      <w:pPr>
        <w:ind w:left="2840" w:hanging="1800"/>
      </w:pPr>
      <w:rPr>
        <w:rFonts w:hint="default"/>
      </w:rPr>
    </w:lvl>
  </w:abstractNum>
  <w:abstractNum w:abstractNumId="2" w15:restartNumberingAfterBreak="0">
    <w:nsid w:val="0AB3611D"/>
    <w:multiLevelType w:val="hybridMultilevel"/>
    <w:tmpl w:val="D90C57C2"/>
    <w:lvl w:ilvl="0" w:tplc="1AEC4E8A">
      <w:start w:val="1"/>
      <w:numFmt w:val="decimal"/>
      <w:lvlText w:val="%1."/>
      <w:lvlJc w:val="left"/>
      <w:pPr>
        <w:ind w:left="720" w:hanging="360"/>
      </w:pPr>
    </w:lvl>
    <w:lvl w:ilvl="1" w:tplc="88FA7CCC">
      <w:start w:val="1"/>
      <w:numFmt w:val="lowerLetter"/>
      <w:lvlText w:val="%2."/>
      <w:lvlJc w:val="left"/>
      <w:pPr>
        <w:ind w:left="1440" w:hanging="360"/>
      </w:pPr>
    </w:lvl>
    <w:lvl w:ilvl="2" w:tplc="0B647774">
      <w:start w:val="1"/>
      <w:numFmt w:val="lowerRoman"/>
      <w:lvlText w:val="%3."/>
      <w:lvlJc w:val="right"/>
      <w:pPr>
        <w:ind w:left="2160" w:hanging="180"/>
      </w:pPr>
    </w:lvl>
    <w:lvl w:ilvl="3" w:tplc="1320F86E">
      <w:start w:val="1"/>
      <w:numFmt w:val="decimal"/>
      <w:lvlText w:val="%4."/>
      <w:lvlJc w:val="left"/>
      <w:pPr>
        <w:ind w:left="2880" w:hanging="360"/>
      </w:pPr>
    </w:lvl>
    <w:lvl w:ilvl="4" w:tplc="1A4C2CE0">
      <w:start w:val="1"/>
      <w:numFmt w:val="lowerLetter"/>
      <w:lvlText w:val="%5."/>
      <w:lvlJc w:val="left"/>
      <w:pPr>
        <w:ind w:left="3600" w:hanging="360"/>
      </w:pPr>
    </w:lvl>
    <w:lvl w:ilvl="5" w:tplc="082606FA">
      <w:start w:val="1"/>
      <w:numFmt w:val="lowerRoman"/>
      <w:lvlText w:val="%6."/>
      <w:lvlJc w:val="right"/>
      <w:pPr>
        <w:ind w:left="4320" w:hanging="180"/>
      </w:pPr>
    </w:lvl>
    <w:lvl w:ilvl="6" w:tplc="27A66F1E">
      <w:start w:val="1"/>
      <w:numFmt w:val="decimal"/>
      <w:lvlText w:val="%7."/>
      <w:lvlJc w:val="left"/>
      <w:pPr>
        <w:ind w:left="5040" w:hanging="360"/>
      </w:pPr>
    </w:lvl>
    <w:lvl w:ilvl="7" w:tplc="2B40BAB2">
      <w:start w:val="1"/>
      <w:numFmt w:val="lowerLetter"/>
      <w:lvlText w:val="%8."/>
      <w:lvlJc w:val="left"/>
      <w:pPr>
        <w:ind w:left="5760" w:hanging="360"/>
      </w:pPr>
    </w:lvl>
    <w:lvl w:ilvl="8" w:tplc="B0F4EE92">
      <w:start w:val="1"/>
      <w:numFmt w:val="lowerRoman"/>
      <w:lvlText w:val="%9."/>
      <w:lvlJc w:val="right"/>
      <w:pPr>
        <w:ind w:left="6480" w:hanging="180"/>
      </w:pPr>
    </w:lvl>
  </w:abstractNum>
  <w:abstractNum w:abstractNumId="3" w15:restartNumberingAfterBreak="0">
    <w:nsid w:val="0B9F559D"/>
    <w:multiLevelType w:val="hybridMultilevel"/>
    <w:tmpl w:val="B004F782"/>
    <w:lvl w:ilvl="0" w:tplc="E506B27C">
      <w:numFmt w:val="none"/>
      <w:lvlText w:val=""/>
      <w:lvlJc w:val="left"/>
      <w:pPr>
        <w:tabs>
          <w:tab w:val="num" w:pos="360"/>
        </w:tabs>
      </w:pPr>
    </w:lvl>
    <w:lvl w:ilvl="1" w:tplc="C678A536">
      <w:start w:val="1"/>
      <w:numFmt w:val="lowerLetter"/>
      <w:lvlText w:val="%2."/>
      <w:lvlJc w:val="left"/>
      <w:pPr>
        <w:ind w:left="1440" w:hanging="360"/>
      </w:pPr>
    </w:lvl>
    <w:lvl w:ilvl="2" w:tplc="76447CAC">
      <w:start w:val="1"/>
      <w:numFmt w:val="lowerRoman"/>
      <w:lvlText w:val="%3."/>
      <w:lvlJc w:val="right"/>
      <w:pPr>
        <w:ind w:left="2160" w:hanging="180"/>
      </w:pPr>
    </w:lvl>
    <w:lvl w:ilvl="3" w:tplc="6ABAF2C6">
      <w:start w:val="1"/>
      <w:numFmt w:val="decimal"/>
      <w:lvlText w:val="%4."/>
      <w:lvlJc w:val="left"/>
      <w:pPr>
        <w:ind w:left="2880" w:hanging="360"/>
      </w:pPr>
    </w:lvl>
    <w:lvl w:ilvl="4" w:tplc="213449FA">
      <w:start w:val="1"/>
      <w:numFmt w:val="lowerLetter"/>
      <w:lvlText w:val="%5."/>
      <w:lvlJc w:val="left"/>
      <w:pPr>
        <w:ind w:left="3600" w:hanging="360"/>
      </w:pPr>
    </w:lvl>
    <w:lvl w:ilvl="5" w:tplc="4CFE19E0">
      <w:start w:val="1"/>
      <w:numFmt w:val="lowerRoman"/>
      <w:lvlText w:val="%6."/>
      <w:lvlJc w:val="right"/>
      <w:pPr>
        <w:ind w:left="4320" w:hanging="180"/>
      </w:pPr>
    </w:lvl>
    <w:lvl w:ilvl="6" w:tplc="E92CDB24">
      <w:start w:val="1"/>
      <w:numFmt w:val="decimal"/>
      <w:lvlText w:val="%7."/>
      <w:lvlJc w:val="left"/>
      <w:pPr>
        <w:ind w:left="5040" w:hanging="360"/>
      </w:pPr>
    </w:lvl>
    <w:lvl w:ilvl="7" w:tplc="A91C3E84">
      <w:start w:val="1"/>
      <w:numFmt w:val="lowerLetter"/>
      <w:lvlText w:val="%8."/>
      <w:lvlJc w:val="left"/>
      <w:pPr>
        <w:ind w:left="5760" w:hanging="360"/>
      </w:pPr>
    </w:lvl>
    <w:lvl w:ilvl="8" w:tplc="AFC2549A">
      <w:start w:val="1"/>
      <w:numFmt w:val="lowerRoman"/>
      <w:lvlText w:val="%9."/>
      <w:lvlJc w:val="right"/>
      <w:pPr>
        <w:ind w:left="6480" w:hanging="180"/>
      </w:pPr>
    </w:lvl>
  </w:abstractNum>
  <w:abstractNum w:abstractNumId="4" w15:restartNumberingAfterBreak="0">
    <w:nsid w:val="0F3EE513"/>
    <w:multiLevelType w:val="hybridMultilevel"/>
    <w:tmpl w:val="40FEBC0E"/>
    <w:lvl w:ilvl="0" w:tplc="D41E40A8">
      <w:numFmt w:val="none"/>
      <w:lvlText w:val=""/>
      <w:lvlJc w:val="left"/>
      <w:pPr>
        <w:tabs>
          <w:tab w:val="num" w:pos="360"/>
        </w:tabs>
      </w:pPr>
    </w:lvl>
    <w:lvl w:ilvl="1" w:tplc="D1CCF8BE">
      <w:start w:val="1"/>
      <w:numFmt w:val="lowerLetter"/>
      <w:lvlText w:val="%2."/>
      <w:lvlJc w:val="left"/>
      <w:pPr>
        <w:ind w:left="1440" w:hanging="360"/>
      </w:pPr>
    </w:lvl>
    <w:lvl w:ilvl="2" w:tplc="54F00AFC">
      <w:start w:val="1"/>
      <w:numFmt w:val="lowerRoman"/>
      <w:lvlText w:val="%3."/>
      <w:lvlJc w:val="right"/>
      <w:pPr>
        <w:ind w:left="2160" w:hanging="180"/>
      </w:pPr>
    </w:lvl>
    <w:lvl w:ilvl="3" w:tplc="AB3A5B56">
      <w:start w:val="1"/>
      <w:numFmt w:val="decimal"/>
      <w:lvlText w:val="%4."/>
      <w:lvlJc w:val="left"/>
      <w:pPr>
        <w:ind w:left="2880" w:hanging="360"/>
      </w:pPr>
    </w:lvl>
    <w:lvl w:ilvl="4" w:tplc="5D12062A">
      <w:start w:val="1"/>
      <w:numFmt w:val="lowerLetter"/>
      <w:lvlText w:val="%5."/>
      <w:lvlJc w:val="left"/>
      <w:pPr>
        <w:ind w:left="3600" w:hanging="360"/>
      </w:pPr>
    </w:lvl>
    <w:lvl w:ilvl="5" w:tplc="C9C04BB6">
      <w:start w:val="1"/>
      <w:numFmt w:val="lowerRoman"/>
      <w:lvlText w:val="%6."/>
      <w:lvlJc w:val="right"/>
      <w:pPr>
        <w:ind w:left="4320" w:hanging="180"/>
      </w:pPr>
    </w:lvl>
    <w:lvl w:ilvl="6" w:tplc="EC7022FE">
      <w:start w:val="1"/>
      <w:numFmt w:val="decimal"/>
      <w:lvlText w:val="%7."/>
      <w:lvlJc w:val="left"/>
      <w:pPr>
        <w:ind w:left="5040" w:hanging="360"/>
      </w:pPr>
    </w:lvl>
    <w:lvl w:ilvl="7" w:tplc="ECF2B7B0">
      <w:start w:val="1"/>
      <w:numFmt w:val="lowerLetter"/>
      <w:lvlText w:val="%8."/>
      <w:lvlJc w:val="left"/>
      <w:pPr>
        <w:ind w:left="5760" w:hanging="360"/>
      </w:pPr>
    </w:lvl>
    <w:lvl w:ilvl="8" w:tplc="6E4CE1D0">
      <w:start w:val="1"/>
      <w:numFmt w:val="lowerRoman"/>
      <w:lvlText w:val="%9."/>
      <w:lvlJc w:val="right"/>
      <w:pPr>
        <w:ind w:left="6480" w:hanging="180"/>
      </w:pPr>
    </w:lvl>
  </w:abstractNum>
  <w:abstractNum w:abstractNumId="5" w15:restartNumberingAfterBreak="0">
    <w:nsid w:val="146FEC5A"/>
    <w:multiLevelType w:val="multilevel"/>
    <w:tmpl w:val="048CF0BA"/>
    <w:lvl w:ilvl="0">
      <w:start w:val="1"/>
      <w:numFmt w:val="bullet"/>
      <w:lvlText w:val=""/>
      <w:lvlJc w:val="left"/>
      <w:pPr>
        <w:ind w:left="720" w:hanging="360"/>
      </w:pPr>
      <w:rPr>
        <w:rFonts w:ascii="Symbol" w:hAnsi="Symbol" w:hint="default"/>
      </w:rPr>
    </w:lvl>
    <w:lvl w:ilvl="1">
      <w:start w:val="1"/>
      <w:numFmt w:val="bullet"/>
      <w:lvlText w:val="o"/>
      <w:lvlJc w:val="left"/>
      <w:pPr>
        <w:ind w:left="1760" w:hanging="360"/>
      </w:pPr>
      <w:rPr>
        <w:rFonts w:ascii="Courier New" w:hAnsi="Courier New" w:hint="default"/>
      </w:rPr>
    </w:lvl>
    <w:lvl w:ilvl="2">
      <w:start w:val="1"/>
      <w:numFmt w:val="bullet"/>
      <w:lvlText w:val=""/>
      <w:lvlJc w:val="left"/>
      <w:pPr>
        <w:ind w:left="2480" w:hanging="360"/>
      </w:pPr>
      <w:rPr>
        <w:rFonts w:ascii="Wingdings" w:hAnsi="Wingdings" w:hint="default"/>
      </w:rPr>
    </w:lvl>
    <w:lvl w:ilvl="3">
      <w:start w:val="1"/>
      <w:numFmt w:val="bullet"/>
      <w:lvlText w:val=""/>
      <w:lvlJc w:val="left"/>
      <w:pPr>
        <w:ind w:left="3200" w:hanging="360"/>
      </w:pPr>
      <w:rPr>
        <w:rFonts w:ascii="Symbol" w:hAnsi="Symbol" w:hint="default"/>
      </w:rPr>
    </w:lvl>
    <w:lvl w:ilvl="4">
      <w:start w:val="1"/>
      <w:numFmt w:val="bullet"/>
      <w:lvlText w:val="o"/>
      <w:lvlJc w:val="left"/>
      <w:pPr>
        <w:ind w:left="3920" w:hanging="360"/>
      </w:pPr>
      <w:rPr>
        <w:rFonts w:ascii="Courier New" w:hAnsi="Courier New" w:hint="default"/>
      </w:rPr>
    </w:lvl>
    <w:lvl w:ilvl="5">
      <w:start w:val="1"/>
      <w:numFmt w:val="bullet"/>
      <w:lvlText w:val=""/>
      <w:lvlJc w:val="left"/>
      <w:pPr>
        <w:ind w:left="4640" w:hanging="360"/>
      </w:pPr>
      <w:rPr>
        <w:rFonts w:ascii="Wingdings" w:hAnsi="Wingdings" w:hint="default"/>
      </w:rPr>
    </w:lvl>
    <w:lvl w:ilvl="6">
      <w:start w:val="1"/>
      <w:numFmt w:val="bullet"/>
      <w:lvlText w:val=""/>
      <w:lvlJc w:val="left"/>
      <w:pPr>
        <w:ind w:left="5360" w:hanging="360"/>
      </w:pPr>
      <w:rPr>
        <w:rFonts w:ascii="Symbol" w:hAnsi="Symbol" w:hint="default"/>
      </w:rPr>
    </w:lvl>
    <w:lvl w:ilvl="7">
      <w:start w:val="1"/>
      <w:numFmt w:val="bullet"/>
      <w:lvlText w:val="o"/>
      <w:lvlJc w:val="left"/>
      <w:pPr>
        <w:ind w:left="6080" w:hanging="360"/>
      </w:pPr>
      <w:rPr>
        <w:rFonts w:ascii="Courier New" w:hAnsi="Courier New" w:hint="default"/>
      </w:rPr>
    </w:lvl>
    <w:lvl w:ilvl="8">
      <w:start w:val="1"/>
      <w:numFmt w:val="bullet"/>
      <w:lvlText w:val=""/>
      <w:lvlJc w:val="left"/>
      <w:pPr>
        <w:ind w:left="6800" w:hanging="360"/>
      </w:pPr>
      <w:rPr>
        <w:rFonts w:ascii="Wingdings" w:hAnsi="Wingdings" w:hint="default"/>
      </w:rPr>
    </w:lvl>
  </w:abstractNum>
  <w:abstractNum w:abstractNumId="6" w15:restartNumberingAfterBreak="0">
    <w:nsid w:val="159D218D"/>
    <w:multiLevelType w:val="multilevel"/>
    <w:tmpl w:val="08E0DD98"/>
    <w:lvl w:ilvl="0">
      <w:start w:val="3"/>
      <w:numFmt w:val="decimal"/>
      <w:lvlText w:val="%1."/>
      <w:lvlJc w:val="left"/>
      <w:pPr>
        <w:ind w:left="1400" w:hanging="360"/>
      </w:pPr>
    </w:lvl>
    <w:lvl w:ilvl="1">
      <w:start w:val="1"/>
      <w:numFmt w:val="decimal"/>
      <w:lvlText w:val="%1.%2."/>
      <w:lvlJc w:val="left"/>
      <w:pPr>
        <w:ind w:left="990" w:hanging="360"/>
      </w:pPr>
      <w:rPr>
        <w:b w:val="0"/>
        <w:bCs w:val="0"/>
      </w:rPr>
    </w:lvl>
    <w:lvl w:ilvl="2">
      <w:start w:val="1"/>
      <w:numFmt w:val="decimal"/>
      <w:lvlText w:val="%1.%2.%3."/>
      <w:lvlJc w:val="left"/>
      <w:pPr>
        <w:ind w:left="748" w:hanging="180"/>
      </w:pPr>
      <w:rPr>
        <w:b w:val="0"/>
        <w:bCs w:val="0"/>
        <w:i w:val="0"/>
        <w:iCs w:val="0"/>
        <w:sz w:val="24"/>
        <w:szCs w:val="24"/>
      </w:rPr>
    </w:lvl>
    <w:lvl w:ilvl="3">
      <w:start w:val="1"/>
      <w:numFmt w:val="decimal"/>
      <w:lvlText w:val="%1.%2.%3.%4."/>
      <w:lvlJc w:val="left"/>
      <w:pPr>
        <w:ind w:left="3560" w:hanging="360"/>
      </w:pPr>
      <w:rPr>
        <w:b w:val="0"/>
        <w:bCs w:val="0"/>
      </w:rPr>
    </w:lvl>
    <w:lvl w:ilvl="4">
      <w:start w:val="1"/>
      <w:numFmt w:val="decimal"/>
      <w:lvlText w:val="%1.%2.%3.%4.%5."/>
      <w:lvlJc w:val="left"/>
      <w:pPr>
        <w:ind w:left="4280" w:hanging="360"/>
      </w:pPr>
    </w:lvl>
    <w:lvl w:ilvl="5">
      <w:start w:val="1"/>
      <w:numFmt w:val="decimal"/>
      <w:lvlText w:val="%1.%2.%3.%4.%5.%6."/>
      <w:lvlJc w:val="left"/>
      <w:pPr>
        <w:ind w:left="5000" w:hanging="180"/>
      </w:pPr>
    </w:lvl>
    <w:lvl w:ilvl="6">
      <w:start w:val="1"/>
      <w:numFmt w:val="decimal"/>
      <w:lvlText w:val="%1.%2.%3.%4.%5.%6.%7."/>
      <w:lvlJc w:val="left"/>
      <w:pPr>
        <w:ind w:left="5720" w:hanging="360"/>
      </w:pPr>
    </w:lvl>
    <w:lvl w:ilvl="7">
      <w:start w:val="1"/>
      <w:numFmt w:val="decimal"/>
      <w:lvlText w:val="%1.%2.%3.%4.%5.%6.%7.%8."/>
      <w:lvlJc w:val="left"/>
      <w:pPr>
        <w:ind w:left="6440" w:hanging="360"/>
      </w:pPr>
    </w:lvl>
    <w:lvl w:ilvl="8">
      <w:start w:val="1"/>
      <w:numFmt w:val="decimal"/>
      <w:lvlText w:val="%1.%2.%3.%4.%5.%6.%7.%8.%9."/>
      <w:lvlJc w:val="left"/>
      <w:pPr>
        <w:ind w:left="7160" w:hanging="180"/>
      </w:pPr>
    </w:lvl>
  </w:abstractNum>
  <w:abstractNum w:abstractNumId="7" w15:restartNumberingAfterBreak="0">
    <w:nsid w:val="15D8691A"/>
    <w:multiLevelType w:val="hybridMultilevel"/>
    <w:tmpl w:val="CD2EE1CE"/>
    <w:lvl w:ilvl="0" w:tplc="2D2AF33E">
      <w:start w:val="1"/>
      <w:numFmt w:val="bullet"/>
      <w:lvlText w:val=""/>
      <w:lvlJc w:val="left"/>
      <w:pPr>
        <w:ind w:left="720" w:hanging="360"/>
      </w:pPr>
      <w:rPr>
        <w:rFonts w:ascii="Symbol" w:hAnsi="Symbol" w:hint="default"/>
      </w:rPr>
    </w:lvl>
    <w:lvl w:ilvl="1" w:tplc="1C7AC9CA">
      <w:start w:val="1"/>
      <w:numFmt w:val="bullet"/>
      <w:lvlText w:val="o"/>
      <w:lvlJc w:val="left"/>
      <w:pPr>
        <w:ind w:left="1440" w:hanging="360"/>
      </w:pPr>
      <w:rPr>
        <w:rFonts w:ascii="Courier New" w:hAnsi="Courier New" w:hint="default"/>
      </w:rPr>
    </w:lvl>
    <w:lvl w:ilvl="2" w:tplc="F35E1264">
      <w:start w:val="1"/>
      <w:numFmt w:val="bullet"/>
      <w:lvlText w:val=""/>
      <w:lvlJc w:val="left"/>
      <w:pPr>
        <w:ind w:left="2160" w:hanging="360"/>
      </w:pPr>
      <w:rPr>
        <w:rFonts w:ascii="Wingdings" w:hAnsi="Wingdings" w:hint="default"/>
      </w:rPr>
    </w:lvl>
    <w:lvl w:ilvl="3" w:tplc="C560686E">
      <w:start w:val="1"/>
      <w:numFmt w:val="bullet"/>
      <w:lvlText w:val=""/>
      <w:lvlJc w:val="left"/>
      <w:pPr>
        <w:ind w:left="2880" w:hanging="360"/>
      </w:pPr>
      <w:rPr>
        <w:rFonts w:ascii="Symbol" w:hAnsi="Symbol" w:hint="default"/>
      </w:rPr>
    </w:lvl>
    <w:lvl w:ilvl="4" w:tplc="AF3E6E86">
      <w:start w:val="1"/>
      <w:numFmt w:val="bullet"/>
      <w:lvlText w:val="o"/>
      <w:lvlJc w:val="left"/>
      <w:pPr>
        <w:ind w:left="3600" w:hanging="360"/>
      </w:pPr>
      <w:rPr>
        <w:rFonts w:ascii="Courier New" w:hAnsi="Courier New" w:hint="default"/>
      </w:rPr>
    </w:lvl>
    <w:lvl w:ilvl="5" w:tplc="9E36E7EC">
      <w:start w:val="1"/>
      <w:numFmt w:val="bullet"/>
      <w:lvlText w:val=""/>
      <w:lvlJc w:val="left"/>
      <w:pPr>
        <w:ind w:left="4320" w:hanging="360"/>
      </w:pPr>
      <w:rPr>
        <w:rFonts w:ascii="Wingdings" w:hAnsi="Wingdings" w:hint="default"/>
      </w:rPr>
    </w:lvl>
    <w:lvl w:ilvl="6" w:tplc="F2B4A216">
      <w:start w:val="1"/>
      <w:numFmt w:val="bullet"/>
      <w:lvlText w:val=""/>
      <w:lvlJc w:val="left"/>
      <w:pPr>
        <w:ind w:left="5040" w:hanging="360"/>
      </w:pPr>
      <w:rPr>
        <w:rFonts w:ascii="Symbol" w:hAnsi="Symbol" w:hint="default"/>
      </w:rPr>
    </w:lvl>
    <w:lvl w:ilvl="7" w:tplc="C01CA008">
      <w:start w:val="1"/>
      <w:numFmt w:val="bullet"/>
      <w:lvlText w:val="o"/>
      <w:lvlJc w:val="left"/>
      <w:pPr>
        <w:ind w:left="5760" w:hanging="360"/>
      </w:pPr>
      <w:rPr>
        <w:rFonts w:ascii="Courier New" w:hAnsi="Courier New" w:hint="default"/>
      </w:rPr>
    </w:lvl>
    <w:lvl w:ilvl="8" w:tplc="C0C264C0">
      <w:start w:val="1"/>
      <w:numFmt w:val="bullet"/>
      <w:lvlText w:val=""/>
      <w:lvlJc w:val="left"/>
      <w:pPr>
        <w:ind w:left="6480" w:hanging="360"/>
      </w:pPr>
      <w:rPr>
        <w:rFonts w:ascii="Wingdings" w:hAnsi="Wingdings" w:hint="default"/>
      </w:rPr>
    </w:lvl>
  </w:abstractNum>
  <w:abstractNum w:abstractNumId="8" w15:restartNumberingAfterBreak="0">
    <w:nsid w:val="166B4E9A"/>
    <w:multiLevelType w:val="hybridMultilevel"/>
    <w:tmpl w:val="8E42DC3C"/>
    <w:lvl w:ilvl="0" w:tplc="FFFFFFFF">
      <w:start w:val="1"/>
      <w:numFmt w:val="lowerLetter"/>
      <w:lvlText w:val="%1."/>
      <w:lvlJc w:val="left"/>
      <w:pPr>
        <w:ind w:left="720" w:hanging="360"/>
      </w:pPr>
    </w:lvl>
    <w:lvl w:ilvl="1" w:tplc="04090013">
      <w:start w:val="1"/>
      <w:numFmt w:val="upp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8DC727F"/>
    <w:multiLevelType w:val="multilevel"/>
    <w:tmpl w:val="C270BB6A"/>
    <w:lvl w:ilvl="0">
      <w:start w:val="1"/>
      <w:numFmt w:val="decimal"/>
      <w:lvlText w:val="%1."/>
      <w:lvlJc w:val="left"/>
      <w:pPr>
        <w:ind w:left="1400" w:hanging="360"/>
      </w:pPr>
      <w:rPr>
        <w:b/>
        <w:bCs/>
      </w:rPr>
    </w:lvl>
    <w:lvl w:ilvl="1">
      <w:start w:val="1"/>
      <w:numFmt w:val="decimal"/>
      <w:lvlText w:val="%1.%2."/>
      <w:lvlJc w:val="left"/>
      <w:pPr>
        <w:ind w:left="1400" w:hanging="360"/>
      </w:pPr>
      <w:rPr>
        <w:b w:val="0"/>
        <w:bCs w:val="0"/>
      </w:rPr>
    </w:lvl>
    <w:lvl w:ilvl="2">
      <w:start w:val="1"/>
      <w:numFmt w:val="decimal"/>
      <w:lvlText w:val="%1.%2.%3."/>
      <w:lvlJc w:val="left"/>
      <w:pPr>
        <w:ind w:left="1760" w:hanging="720"/>
      </w:pPr>
      <w:rPr>
        <w:b w:val="0"/>
        <w:bCs w:val="0"/>
      </w:rPr>
    </w:lvl>
    <w:lvl w:ilvl="3">
      <w:start w:val="1"/>
      <w:numFmt w:val="decimal"/>
      <w:lvlText w:val="%1.%2.%3.%4."/>
      <w:lvlJc w:val="left"/>
      <w:pPr>
        <w:ind w:left="1760" w:hanging="720"/>
      </w:pPr>
    </w:lvl>
    <w:lvl w:ilvl="4">
      <w:start w:val="1"/>
      <w:numFmt w:val="decimal"/>
      <w:lvlText w:val="%1.%2.%3.%4.%5."/>
      <w:lvlJc w:val="left"/>
      <w:pPr>
        <w:ind w:left="2120" w:hanging="1080"/>
      </w:pPr>
    </w:lvl>
    <w:lvl w:ilvl="5">
      <w:start w:val="1"/>
      <w:numFmt w:val="decimal"/>
      <w:lvlText w:val="%1.%2.%3.%4.%5.%6."/>
      <w:lvlJc w:val="left"/>
      <w:pPr>
        <w:ind w:left="2120" w:hanging="1080"/>
      </w:pPr>
    </w:lvl>
    <w:lvl w:ilvl="6">
      <w:start w:val="1"/>
      <w:numFmt w:val="decimal"/>
      <w:lvlText w:val="%1.%2.%3.%4.%5.%6.%7."/>
      <w:lvlJc w:val="left"/>
      <w:pPr>
        <w:ind w:left="2480" w:hanging="1440"/>
      </w:pPr>
    </w:lvl>
    <w:lvl w:ilvl="7">
      <w:start w:val="1"/>
      <w:numFmt w:val="decimal"/>
      <w:lvlText w:val="%1.%2.%3.%4.%5.%6.%7.%8."/>
      <w:lvlJc w:val="left"/>
      <w:pPr>
        <w:ind w:left="2480" w:hanging="1440"/>
      </w:pPr>
    </w:lvl>
    <w:lvl w:ilvl="8">
      <w:start w:val="1"/>
      <w:numFmt w:val="decimal"/>
      <w:lvlText w:val="%1.%2.%3.%4.%5.%6.%7.%8.%9."/>
      <w:lvlJc w:val="left"/>
      <w:pPr>
        <w:ind w:left="2840" w:hanging="1800"/>
      </w:pPr>
    </w:lvl>
  </w:abstractNum>
  <w:abstractNum w:abstractNumId="10" w15:restartNumberingAfterBreak="0">
    <w:nsid w:val="1958B665"/>
    <w:multiLevelType w:val="hybridMultilevel"/>
    <w:tmpl w:val="935465DC"/>
    <w:lvl w:ilvl="0" w:tplc="1E98F144">
      <w:numFmt w:val="none"/>
      <w:lvlText w:val=""/>
      <w:lvlJc w:val="left"/>
      <w:pPr>
        <w:tabs>
          <w:tab w:val="num" w:pos="360"/>
        </w:tabs>
      </w:pPr>
    </w:lvl>
    <w:lvl w:ilvl="1" w:tplc="83A84E88">
      <w:start w:val="1"/>
      <w:numFmt w:val="lowerLetter"/>
      <w:lvlText w:val="%2."/>
      <w:lvlJc w:val="left"/>
      <w:pPr>
        <w:ind w:left="1440" w:hanging="360"/>
      </w:pPr>
    </w:lvl>
    <w:lvl w:ilvl="2" w:tplc="2430B1A6">
      <w:start w:val="1"/>
      <w:numFmt w:val="lowerRoman"/>
      <w:lvlText w:val="%3."/>
      <w:lvlJc w:val="right"/>
      <w:pPr>
        <w:ind w:left="2160" w:hanging="180"/>
      </w:pPr>
    </w:lvl>
    <w:lvl w:ilvl="3" w:tplc="B25E7074">
      <w:start w:val="1"/>
      <w:numFmt w:val="decimal"/>
      <w:lvlText w:val="%4."/>
      <w:lvlJc w:val="left"/>
      <w:pPr>
        <w:ind w:left="2880" w:hanging="360"/>
      </w:pPr>
    </w:lvl>
    <w:lvl w:ilvl="4" w:tplc="89C49D0C">
      <w:start w:val="1"/>
      <w:numFmt w:val="lowerLetter"/>
      <w:lvlText w:val="%5."/>
      <w:lvlJc w:val="left"/>
      <w:pPr>
        <w:ind w:left="3600" w:hanging="360"/>
      </w:pPr>
    </w:lvl>
    <w:lvl w:ilvl="5" w:tplc="836A0E76">
      <w:start w:val="1"/>
      <w:numFmt w:val="lowerRoman"/>
      <w:lvlText w:val="%6."/>
      <w:lvlJc w:val="right"/>
      <w:pPr>
        <w:ind w:left="4320" w:hanging="180"/>
      </w:pPr>
    </w:lvl>
    <w:lvl w:ilvl="6" w:tplc="2E861F00">
      <w:start w:val="1"/>
      <w:numFmt w:val="decimal"/>
      <w:lvlText w:val="%7."/>
      <w:lvlJc w:val="left"/>
      <w:pPr>
        <w:ind w:left="5040" w:hanging="360"/>
      </w:pPr>
    </w:lvl>
    <w:lvl w:ilvl="7" w:tplc="C32015EC">
      <w:start w:val="1"/>
      <w:numFmt w:val="lowerLetter"/>
      <w:lvlText w:val="%8."/>
      <w:lvlJc w:val="left"/>
      <w:pPr>
        <w:ind w:left="5760" w:hanging="360"/>
      </w:pPr>
    </w:lvl>
    <w:lvl w:ilvl="8" w:tplc="85D0F18E">
      <w:start w:val="1"/>
      <w:numFmt w:val="lowerRoman"/>
      <w:lvlText w:val="%9."/>
      <w:lvlJc w:val="right"/>
      <w:pPr>
        <w:ind w:left="6480" w:hanging="180"/>
      </w:pPr>
    </w:lvl>
  </w:abstractNum>
  <w:abstractNum w:abstractNumId="11" w15:restartNumberingAfterBreak="0">
    <w:nsid w:val="199A71BF"/>
    <w:multiLevelType w:val="multilevel"/>
    <w:tmpl w:val="61EE80D2"/>
    <w:lvl w:ilvl="0">
      <w:start w:val="2"/>
      <w:numFmt w:val="decimal"/>
      <w:lvlText w:val="%1."/>
      <w:lvlJc w:val="left"/>
      <w:pPr>
        <w:ind w:left="360" w:hanging="360"/>
      </w:p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bCs/>
        <w:sz w:val="24"/>
        <w:szCs w:val="24"/>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C9077E7"/>
    <w:multiLevelType w:val="hybridMultilevel"/>
    <w:tmpl w:val="06A68D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D935A4B"/>
    <w:multiLevelType w:val="multilevel"/>
    <w:tmpl w:val="7B7CE0F4"/>
    <w:lvl w:ilvl="0">
      <w:start w:val="5"/>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F032B18"/>
    <w:multiLevelType w:val="hybridMultilevel"/>
    <w:tmpl w:val="9CB8D204"/>
    <w:lvl w:ilvl="0" w:tplc="9F68E0EE">
      <w:start w:val="1"/>
      <w:numFmt w:val="decimal"/>
      <w:lvlText w:val="%1."/>
      <w:lvlJc w:val="left"/>
      <w:pPr>
        <w:ind w:left="720" w:hanging="360"/>
      </w:pPr>
    </w:lvl>
    <w:lvl w:ilvl="1" w:tplc="99E20550">
      <w:start w:val="1"/>
      <w:numFmt w:val="lowerLetter"/>
      <w:lvlText w:val="%2."/>
      <w:lvlJc w:val="left"/>
      <w:pPr>
        <w:ind w:left="1440" w:hanging="360"/>
      </w:pPr>
    </w:lvl>
    <w:lvl w:ilvl="2" w:tplc="4648C5C2">
      <w:start w:val="1"/>
      <w:numFmt w:val="lowerRoman"/>
      <w:lvlText w:val="%3."/>
      <w:lvlJc w:val="right"/>
      <w:pPr>
        <w:ind w:left="2160" w:hanging="180"/>
      </w:pPr>
    </w:lvl>
    <w:lvl w:ilvl="3" w:tplc="59C67DB6">
      <w:start w:val="1"/>
      <w:numFmt w:val="decimal"/>
      <w:lvlText w:val="%4."/>
      <w:lvlJc w:val="left"/>
      <w:pPr>
        <w:ind w:left="2880" w:hanging="360"/>
      </w:pPr>
    </w:lvl>
    <w:lvl w:ilvl="4" w:tplc="184A2C0E">
      <w:start w:val="1"/>
      <w:numFmt w:val="lowerLetter"/>
      <w:lvlText w:val="%5."/>
      <w:lvlJc w:val="left"/>
      <w:pPr>
        <w:ind w:left="3600" w:hanging="360"/>
      </w:pPr>
    </w:lvl>
    <w:lvl w:ilvl="5" w:tplc="A39ABE22">
      <w:start w:val="1"/>
      <w:numFmt w:val="lowerRoman"/>
      <w:lvlText w:val="%6."/>
      <w:lvlJc w:val="right"/>
      <w:pPr>
        <w:ind w:left="4320" w:hanging="180"/>
      </w:pPr>
    </w:lvl>
    <w:lvl w:ilvl="6" w:tplc="ACA6C7D4">
      <w:start w:val="1"/>
      <w:numFmt w:val="decimal"/>
      <w:lvlText w:val="%7."/>
      <w:lvlJc w:val="left"/>
      <w:pPr>
        <w:ind w:left="5040" w:hanging="360"/>
      </w:pPr>
    </w:lvl>
    <w:lvl w:ilvl="7" w:tplc="B1825B9E">
      <w:start w:val="1"/>
      <w:numFmt w:val="lowerLetter"/>
      <w:lvlText w:val="%8."/>
      <w:lvlJc w:val="left"/>
      <w:pPr>
        <w:ind w:left="5760" w:hanging="360"/>
      </w:pPr>
    </w:lvl>
    <w:lvl w:ilvl="8" w:tplc="1786E2C2">
      <w:start w:val="1"/>
      <w:numFmt w:val="lowerRoman"/>
      <w:lvlText w:val="%9."/>
      <w:lvlJc w:val="right"/>
      <w:pPr>
        <w:ind w:left="6480" w:hanging="180"/>
      </w:pPr>
    </w:lvl>
  </w:abstractNum>
  <w:abstractNum w:abstractNumId="15" w15:restartNumberingAfterBreak="0">
    <w:nsid w:val="28311957"/>
    <w:multiLevelType w:val="hybridMultilevel"/>
    <w:tmpl w:val="95705364"/>
    <w:lvl w:ilvl="0" w:tplc="AFBC2CCE">
      <w:start w:val="2"/>
      <w:numFmt w:val="decimal"/>
      <w:lvlText w:val="%1."/>
      <w:lvlJc w:val="left"/>
      <w:pPr>
        <w:ind w:left="720" w:hanging="360"/>
      </w:pPr>
    </w:lvl>
    <w:lvl w:ilvl="1" w:tplc="6AC8F0A6">
      <w:start w:val="1"/>
      <w:numFmt w:val="lowerLetter"/>
      <w:lvlText w:val="%2."/>
      <w:lvlJc w:val="left"/>
      <w:pPr>
        <w:ind w:left="1440" w:hanging="360"/>
      </w:pPr>
    </w:lvl>
    <w:lvl w:ilvl="2" w:tplc="D4AAFE7E">
      <w:start w:val="1"/>
      <w:numFmt w:val="lowerRoman"/>
      <w:lvlText w:val="%3."/>
      <w:lvlJc w:val="right"/>
      <w:pPr>
        <w:ind w:left="2160" w:hanging="180"/>
      </w:pPr>
    </w:lvl>
    <w:lvl w:ilvl="3" w:tplc="DD3ABB62">
      <w:start w:val="1"/>
      <w:numFmt w:val="decimal"/>
      <w:lvlText w:val="%4."/>
      <w:lvlJc w:val="left"/>
      <w:pPr>
        <w:ind w:left="2880" w:hanging="360"/>
      </w:pPr>
    </w:lvl>
    <w:lvl w:ilvl="4" w:tplc="2D78DF84">
      <w:start w:val="1"/>
      <w:numFmt w:val="lowerLetter"/>
      <w:lvlText w:val="%5."/>
      <w:lvlJc w:val="left"/>
      <w:pPr>
        <w:ind w:left="3600" w:hanging="360"/>
      </w:pPr>
    </w:lvl>
    <w:lvl w:ilvl="5" w:tplc="6FFA552E">
      <w:start w:val="1"/>
      <w:numFmt w:val="lowerRoman"/>
      <w:lvlText w:val="%6."/>
      <w:lvlJc w:val="right"/>
      <w:pPr>
        <w:ind w:left="4320" w:hanging="180"/>
      </w:pPr>
    </w:lvl>
    <w:lvl w:ilvl="6" w:tplc="5CC2D2E2">
      <w:start w:val="1"/>
      <w:numFmt w:val="decimal"/>
      <w:lvlText w:val="%7."/>
      <w:lvlJc w:val="left"/>
      <w:pPr>
        <w:ind w:left="5040" w:hanging="360"/>
      </w:pPr>
    </w:lvl>
    <w:lvl w:ilvl="7" w:tplc="CBEA79DE">
      <w:start w:val="1"/>
      <w:numFmt w:val="lowerLetter"/>
      <w:lvlText w:val="%8."/>
      <w:lvlJc w:val="left"/>
      <w:pPr>
        <w:ind w:left="5760" w:hanging="360"/>
      </w:pPr>
    </w:lvl>
    <w:lvl w:ilvl="8" w:tplc="BB0C4592">
      <w:start w:val="1"/>
      <w:numFmt w:val="lowerRoman"/>
      <w:lvlText w:val="%9."/>
      <w:lvlJc w:val="right"/>
      <w:pPr>
        <w:ind w:left="6480" w:hanging="180"/>
      </w:pPr>
    </w:lvl>
  </w:abstractNum>
  <w:abstractNum w:abstractNumId="16" w15:restartNumberingAfterBreak="0">
    <w:nsid w:val="32378C2F"/>
    <w:multiLevelType w:val="hybridMultilevel"/>
    <w:tmpl w:val="A5FC3282"/>
    <w:lvl w:ilvl="0" w:tplc="007CE3DA">
      <w:start w:val="1"/>
      <w:numFmt w:val="decimal"/>
      <w:lvlText w:val="%1."/>
      <w:lvlJc w:val="left"/>
      <w:pPr>
        <w:ind w:left="720" w:hanging="360"/>
      </w:pPr>
    </w:lvl>
    <w:lvl w:ilvl="1" w:tplc="AC8E4FA0">
      <w:start w:val="1"/>
      <w:numFmt w:val="lowerLetter"/>
      <w:lvlText w:val="%2."/>
      <w:lvlJc w:val="left"/>
      <w:pPr>
        <w:ind w:left="1440" w:hanging="360"/>
      </w:pPr>
    </w:lvl>
    <w:lvl w:ilvl="2" w:tplc="09B0052A">
      <w:start w:val="1"/>
      <w:numFmt w:val="lowerRoman"/>
      <w:lvlText w:val="%3."/>
      <w:lvlJc w:val="right"/>
      <w:pPr>
        <w:ind w:left="2160" w:hanging="180"/>
      </w:pPr>
    </w:lvl>
    <w:lvl w:ilvl="3" w:tplc="9C68BB6A">
      <w:start w:val="1"/>
      <w:numFmt w:val="decimal"/>
      <w:lvlText w:val="%4."/>
      <w:lvlJc w:val="left"/>
      <w:pPr>
        <w:ind w:left="2880" w:hanging="360"/>
      </w:pPr>
    </w:lvl>
    <w:lvl w:ilvl="4" w:tplc="665A25E6">
      <w:start w:val="1"/>
      <w:numFmt w:val="lowerLetter"/>
      <w:lvlText w:val="%5."/>
      <w:lvlJc w:val="left"/>
      <w:pPr>
        <w:ind w:left="3600" w:hanging="360"/>
      </w:pPr>
    </w:lvl>
    <w:lvl w:ilvl="5" w:tplc="53D8DD02">
      <w:start w:val="1"/>
      <w:numFmt w:val="lowerRoman"/>
      <w:lvlText w:val="%6."/>
      <w:lvlJc w:val="right"/>
      <w:pPr>
        <w:ind w:left="4320" w:hanging="180"/>
      </w:pPr>
    </w:lvl>
    <w:lvl w:ilvl="6" w:tplc="418CFA6E">
      <w:start w:val="1"/>
      <w:numFmt w:val="decimal"/>
      <w:lvlText w:val="%7."/>
      <w:lvlJc w:val="left"/>
      <w:pPr>
        <w:ind w:left="5040" w:hanging="360"/>
      </w:pPr>
    </w:lvl>
    <w:lvl w:ilvl="7" w:tplc="E8F6CCD4">
      <w:start w:val="1"/>
      <w:numFmt w:val="lowerLetter"/>
      <w:lvlText w:val="%8."/>
      <w:lvlJc w:val="left"/>
      <w:pPr>
        <w:ind w:left="5760" w:hanging="360"/>
      </w:pPr>
    </w:lvl>
    <w:lvl w:ilvl="8" w:tplc="60AC1762">
      <w:start w:val="1"/>
      <w:numFmt w:val="lowerRoman"/>
      <w:lvlText w:val="%9."/>
      <w:lvlJc w:val="right"/>
      <w:pPr>
        <w:ind w:left="6480" w:hanging="180"/>
      </w:pPr>
    </w:lvl>
  </w:abstractNum>
  <w:abstractNum w:abstractNumId="17" w15:restartNumberingAfterBreak="0">
    <w:nsid w:val="344F29FD"/>
    <w:multiLevelType w:val="hybridMultilevel"/>
    <w:tmpl w:val="422263BE"/>
    <w:lvl w:ilvl="0" w:tplc="EABCD128">
      <w:numFmt w:val="none"/>
      <w:lvlText w:val=""/>
      <w:lvlJc w:val="left"/>
      <w:pPr>
        <w:tabs>
          <w:tab w:val="num" w:pos="360"/>
        </w:tabs>
      </w:pPr>
    </w:lvl>
    <w:lvl w:ilvl="1" w:tplc="893AE204">
      <w:start w:val="1"/>
      <w:numFmt w:val="lowerLetter"/>
      <w:lvlText w:val="%2."/>
      <w:lvlJc w:val="left"/>
      <w:pPr>
        <w:ind w:left="1440" w:hanging="360"/>
      </w:pPr>
    </w:lvl>
    <w:lvl w:ilvl="2" w:tplc="45E4C662">
      <w:start w:val="1"/>
      <w:numFmt w:val="lowerRoman"/>
      <w:lvlText w:val="%3."/>
      <w:lvlJc w:val="right"/>
      <w:pPr>
        <w:ind w:left="2160" w:hanging="180"/>
      </w:pPr>
    </w:lvl>
    <w:lvl w:ilvl="3" w:tplc="40FECB06">
      <w:start w:val="1"/>
      <w:numFmt w:val="decimal"/>
      <w:lvlText w:val="%4."/>
      <w:lvlJc w:val="left"/>
      <w:pPr>
        <w:ind w:left="2880" w:hanging="360"/>
      </w:pPr>
    </w:lvl>
    <w:lvl w:ilvl="4" w:tplc="4DF8B62C">
      <w:start w:val="1"/>
      <w:numFmt w:val="lowerLetter"/>
      <w:lvlText w:val="%5."/>
      <w:lvlJc w:val="left"/>
      <w:pPr>
        <w:ind w:left="3600" w:hanging="360"/>
      </w:pPr>
    </w:lvl>
    <w:lvl w:ilvl="5" w:tplc="3B7C875A">
      <w:start w:val="1"/>
      <w:numFmt w:val="lowerRoman"/>
      <w:lvlText w:val="%6."/>
      <w:lvlJc w:val="right"/>
      <w:pPr>
        <w:ind w:left="4320" w:hanging="180"/>
      </w:pPr>
    </w:lvl>
    <w:lvl w:ilvl="6" w:tplc="2DDA7828">
      <w:start w:val="1"/>
      <w:numFmt w:val="decimal"/>
      <w:lvlText w:val="%7."/>
      <w:lvlJc w:val="left"/>
      <w:pPr>
        <w:ind w:left="5040" w:hanging="360"/>
      </w:pPr>
    </w:lvl>
    <w:lvl w:ilvl="7" w:tplc="11541746">
      <w:start w:val="1"/>
      <w:numFmt w:val="lowerLetter"/>
      <w:lvlText w:val="%8."/>
      <w:lvlJc w:val="left"/>
      <w:pPr>
        <w:ind w:left="5760" w:hanging="360"/>
      </w:pPr>
    </w:lvl>
    <w:lvl w:ilvl="8" w:tplc="3FECCD06">
      <w:start w:val="1"/>
      <w:numFmt w:val="lowerRoman"/>
      <w:lvlText w:val="%9."/>
      <w:lvlJc w:val="right"/>
      <w:pPr>
        <w:ind w:left="6480" w:hanging="180"/>
      </w:pPr>
    </w:lvl>
  </w:abstractNum>
  <w:abstractNum w:abstractNumId="18" w15:restartNumberingAfterBreak="0">
    <w:nsid w:val="34929D48"/>
    <w:multiLevelType w:val="multilevel"/>
    <w:tmpl w:val="6372756A"/>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5647C34"/>
    <w:multiLevelType w:val="multilevel"/>
    <w:tmpl w:val="66C62B36"/>
    <w:lvl w:ilvl="0">
      <w:start w:val="5"/>
      <w:numFmt w:val="decimal"/>
      <w:lvlText w:val="%1."/>
      <w:lvlJc w:val="left"/>
      <w:pPr>
        <w:ind w:left="540" w:hanging="540"/>
      </w:pPr>
      <w:rPr>
        <w:rFonts w:hint="default"/>
      </w:rPr>
    </w:lvl>
    <w:lvl w:ilvl="1">
      <w:start w:val="1"/>
      <w:numFmt w:val="decimal"/>
      <w:lvlText w:val="%1.%2."/>
      <w:lvlJc w:val="left"/>
      <w:pPr>
        <w:ind w:left="720" w:hanging="540"/>
      </w:pPr>
    </w:lvl>
    <w:lvl w:ilvl="2">
      <w:start w:val="6"/>
      <w:numFmt w:val="decimal"/>
      <w:lvlText w:val="%1.%2.%3."/>
      <w:lvlJc w:val="left"/>
      <w:pPr>
        <w:ind w:left="1080" w:hanging="720"/>
      </w:pPr>
      <w:rPr>
        <w:rFonts w:hint="default"/>
        <w:i w:val="0"/>
        <w:iCs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391E78DB"/>
    <w:multiLevelType w:val="hybridMultilevel"/>
    <w:tmpl w:val="6476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784BF"/>
    <w:multiLevelType w:val="multilevel"/>
    <w:tmpl w:val="E826782C"/>
    <w:lvl w:ilvl="0">
      <w:start w:val="8"/>
      <w:numFmt w:val="decimal"/>
      <w:lvlText w:val="%1."/>
      <w:lvlJc w:val="left"/>
      <w:pPr>
        <w:ind w:left="1400" w:hanging="360"/>
      </w:pPr>
    </w:lvl>
    <w:lvl w:ilvl="1">
      <w:start w:val="1"/>
      <w:numFmt w:val="decimal"/>
      <w:lvlText w:val="%1.%2."/>
      <w:lvlJc w:val="left"/>
      <w:pPr>
        <w:ind w:left="2120" w:hanging="360"/>
      </w:pPr>
    </w:lvl>
    <w:lvl w:ilvl="2">
      <w:start w:val="1"/>
      <w:numFmt w:val="decimal"/>
      <w:lvlText w:val="%1.%2.%3."/>
      <w:lvlJc w:val="left"/>
      <w:pPr>
        <w:ind w:left="2840" w:hanging="180"/>
      </w:pPr>
    </w:lvl>
    <w:lvl w:ilvl="3">
      <w:start w:val="1"/>
      <w:numFmt w:val="decimal"/>
      <w:lvlText w:val="%1.%2.%3.%4."/>
      <w:lvlJc w:val="left"/>
      <w:pPr>
        <w:ind w:left="3560" w:hanging="360"/>
      </w:pPr>
    </w:lvl>
    <w:lvl w:ilvl="4">
      <w:start w:val="1"/>
      <w:numFmt w:val="decimal"/>
      <w:lvlText w:val="%1.%2.%3.%4.%5."/>
      <w:lvlJc w:val="left"/>
      <w:pPr>
        <w:ind w:left="4280" w:hanging="360"/>
      </w:pPr>
    </w:lvl>
    <w:lvl w:ilvl="5">
      <w:start w:val="1"/>
      <w:numFmt w:val="decimal"/>
      <w:lvlText w:val="%1.%2.%3.%4.%5.%6."/>
      <w:lvlJc w:val="left"/>
      <w:pPr>
        <w:ind w:left="5000" w:hanging="180"/>
      </w:pPr>
    </w:lvl>
    <w:lvl w:ilvl="6">
      <w:start w:val="1"/>
      <w:numFmt w:val="decimal"/>
      <w:lvlText w:val="%1.%2.%3.%4.%5.%6.%7."/>
      <w:lvlJc w:val="left"/>
      <w:pPr>
        <w:ind w:left="5720" w:hanging="360"/>
      </w:pPr>
    </w:lvl>
    <w:lvl w:ilvl="7">
      <w:start w:val="1"/>
      <w:numFmt w:val="decimal"/>
      <w:lvlText w:val="%1.%2.%3.%4.%5.%6.%7.%8."/>
      <w:lvlJc w:val="left"/>
      <w:pPr>
        <w:ind w:left="6440" w:hanging="360"/>
      </w:pPr>
    </w:lvl>
    <w:lvl w:ilvl="8">
      <w:start w:val="1"/>
      <w:numFmt w:val="decimal"/>
      <w:lvlText w:val="%1.%2.%3.%4.%5.%6.%7.%8.%9."/>
      <w:lvlJc w:val="left"/>
      <w:pPr>
        <w:ind w:left="7160" w:hanging="180"/>
      </w:pPr>
    </w:lvl>
  </w:abstractNum>
  <w:abstractNum w:abstractNumId="22" w15:restartNumberingAfterBreak="0">
    <w:nsid w:val="407EBEC2"/>
    <w:multiLevelType w:val="multilevel"/>
    <w:tmpl w:val="10807FC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8873ED1"/>
    <w:multiLevelType w:val="hybridMultilevel"/>
    <w:tmpl w:val="3252F126"/>
    <w:lvl w:ilvl="0" w:tplc="E3408D68">
      <w:start w:val="2"/>
      <w:numFmt w:val="decimal"/>
      <w:lvlText w:val="%1."/>
      <w:lvlJc w:val="left"/>
      <w:pPr>
        <w:ind w:left="720" w:hanging="360"/>
      </w:pPr>
    </w:lvl>
    <w:lvl w:ilvl="1" w:tplc="3F54EA62">
      <w:start w:val="1"/>
      <w:numFmt w:val="lowerLetter"/>
      <w:lvlText w:val="%2."/>
      <w:lvlJc w:val="left"/>
      <w:pPr>
        <w:ind w:left="1440" w:hanging="360"/>
      </w:pPr>
    </w:lvl>
    <w:lvl w:ilvl="2" w:tplc="77266222">
      <w:start w:val="1"/>
      <w:numFmt w:val="lowerRoman"/>
      <w:lvlText w:val="%3."/>
      <w:lvlJc w:val="right"/>
      <w:pPr>
        <w:ind w:left="2160" w:hanging="180"/>
      </w:pPr>
    </w:lvl>
    <w:lvl w:ilvl="3" w:tplc="1D721CAE">
      <w:start w:val="1"/>
      <w:numFmt w:val="decimal"/>
      <w:lvlText w:val="%4."/>
      <w:lvlJc w:val="left"/>
      <w:pPr>
        <w:ind w:left="2880" w:hanging="360"/>
      </w:pPr>
    </w:lvl>
    <w:lvl w:ilvl="4" w:tplc="83C0E10A">
      <w:start w:val="1"/>
      <w:numFmt w:val="lowerLetter"/>
      <w:lvlText w:val="%5."/>
      <w:lvlJc w:val="left"/>
      <w:pPr>
        <w:ind w:left="3600" w:hanging="360"/>
      </w:pPr>
    </w:lvl>
    <w:lvl w:ilvl="5" w:tplc="ECAC33FE">
      <w:start w:val="1"/>
      <w:numFmt w:val="lowerRoman"/>
      <w:lvlText w:val="%6."/>
      <w:lvlJc w:val="right"/>
      <w:pPr>
        <w:ind w:left="4320" w:hanging="180"/>
      </w:pPr>
    </w:lvl>
    <w:lvl w:ilvl="6" w:tplc="FD80D0AA">
      <w:start w:val="1"/>
      <w:numFmt w:val="decimal"/>
      <w:lvlText w:val="%7."/>
      <w:lvlJc w:val="left"/>
      <w:pPr>
        <w:ind w:left="5040" w:hanging="360"/>
      </w:pPr>
    </w:lvl>
    <w:lvl w:ilvl="7" w:tplc="8F2273E8">
      <w:start w:val="1"/>
      <w:numFmt w:val="lowerLetter"/>
      <w:lvlText w:val="%8."/>
      <w:lvlJc w:val="left"/>
      <w:pPr>
        <w:ind w:left="5760" w:hanging="360"/>
      </w:pPr>
    </w:lvl>
    <w:lvl w:ilvl="8" w:tplc="FF028F36">
      <w:start w:val="1"/>
      <w:numFmt w:val="lowerRoman"/>
      <w:lvlText w:val="%9."/>
      <w:lvlJc w:val="right"/>
      <w:pPr>
        <w:ind w:left="6480" w:hanging="180"/>
      </w:pPr>
    </w:lvl>
  </w:abstractNum>
  <w:abstractNum w:abstractNumId="24" w15:restartNumberingAfterBreak="0">
    <w:nsid w:val="48A71CF6"/>
    <w:multiLevelType w:val="hybridMultilevel"/>
    <w:tmpl w:val="F238D9E2"/>
    <w:lvl w:ilvl="0" w:tplc="3D206388">
      <w:numFmt w:val="none"/>
      <w:lvlText w:val=""/>
      <w:lvlJc w:val="left"/>
      <w:pPr>
        <w:tabs>
          <w:tab w:val="num" w:pos="360"/>
        </w:tabs>
      </w:pPr>
    </w:lvl>
    <w:lvl w:ilvl="1" w:tplc="C3B6AF94">
      <w:start w:val="1"/>
      <w:numFmt w:val="lowerLetter"/>
      <w:lvlText w:val="%2."/>
      <w:lvlJc w:val="left"/>
      <w:pPr>
        <w:ind w:left="1440" w:hanging="360"/>
      </w:pPr>
    </w:lvl>
    <w:lvl w:ilvl="2" w:tplc="741025EE">
      <w:start w:val="1"/>
      <w:numFmt w:val="lowerRoman"/>
      <w:lvlText w:val="%3."/>
      <w:lvlJc w:val="right"/>
      <w:pPr>
        <w:ind w:left="2160" w:hanging="180"/>
      </w:pPr>
    </w:lvl>
    <w:lvl w:ilvl="3" w:tplc="A752A874">
      <w:start w:val="1"/>
      <w:numFmt w:val="decimal"/>
      <w:lvlText w:val="%4."/>
      <w:lvlJc w:val="left"/>
      <w:pPr>
        <w:ind w:left="2880" w:hanging="360"/>
      </w:pPr>
    </w:lvl>
    <w:lvl w:ilvl="4" w:tplc="F96E8008">
      <w:start w:val="1"/>
      <w:numFmt w:val="lowerLetter"/>
      <w:lvlText w:val="%5."/>
      <w:lvlJc w:val="left"/>
      <w:pPr>
        <w:ind w:left="3600" w:hanging="360"/>
      </w:pPr>
    </w:lvl>
    <w:lvl w:ilvl="5" w:tplc="378EAF44">
      <w:start w:val="1"/>
      <w:numFmt w:val="lowerRoman"/>
      <w:lvlText w:val="%6."/>
      <w:lvlJc w:val="right"/>
      <w:pPr>
        <w:ind w:left="4320" w:hanging="180"/>
      </w:pPr>
    </w:lvl>
    <w:lvl w:ilvl="6" w:tplc="58042C74">
      <w:start w:val="1"/>
      <w:numFmt w:val="decimal"/>
      <w:lvlText w:val="%7."/>
      <w:lvlJc w:val="left"/>
      <w:pPr>
        <w:ind w:left="5040" w:hanging="360"/>
      </w:pPr>
    </w:lvl>
    <w:lvl w:ilvl="7" w:tplc="AC7224A2">
      <w:start w:val="1"/>
      <w:numFmt w:val="lowerLetter"/>
      <w:lvlText w:val="%8."/>
      <w:lvlJc w:val="left"/>
      <w:pPr>
        <w:ind w:left="5760" w:hanging="360"/>
      </w:pPr>
    </w:lvl>
    <w:lvl w:ilvl="8" w:tplc="D4D0B7FC">
      <w:start w:val="1"/>
      <w:numFmt w:val="lowerRoman"/>
      <w:lvlText w:val="%9."/>
      <w:lvlJc w:val="right"/>
      <w:pPr>
        <w:ind w:left="6480" w:hanging="180"/>
      </w:pPr>
    </w:lvl>
  </w:abstractNum>
  <w:abstractNum w:abstractNumId="25" w15:restartNumberingAfterBreak="0">
    <w:nsid w:val="4D9E566F"/>
    <w:multiLevelType w:val="multilevel"/>
    <w:tmpl w:val="34D4F92E"/>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5919578A"/>
    <w:multiLevelType w:val="multilevel"/>
    <w:tmpl w:val="FC6AFF42"/>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28661C"/>
    <w:multiLevelType w:val="multilevel"/>
    <w:tmpl w:val="074C6DAA"/>
    <w:lvl w:ilvl="0">
      <w:start w:val="3"/>
      <w:numFmt w:val="decimal"/>
      <w:lvlText w:val="%1."/>
      <w:lvlJc w:val="left"/>
      <w:pPr>
        <w:ind w:left="1400" w:hanging="360"/>
      </w:pPr>
    </w:lvl>
    <w:lvl w:ilvl="1">
      <w:start w:val="1"/>
      <w:numFmt w:val="decimal"/>
      <w:lvlText w:val="%1.%2."/>
      <w:lvlJc w:val="left"/>
      <w:pPr>
        <w:ind w:left="2120" w:hanging="360"/>
      </w:pPr>
    </w:lvl>
    <w:lvl w:ilvl="2">
      <w:start w:val="1"/>
      <w:numFmt w:val="decimal"/>
      <w:lvlText w:val="%1.%2.%3."/>
      <w:lvlJc w:val="left"/>
      <w:pPr>
        <w:ind w:left="2840" w:hanging="180"/>
      </w:pPr>
    </w:lvl>
    <w:lvl w:ilvl="3">
      <w:start w:val="1"/>
      <w:numFmt w:val="decimal"/>
      <w:lvlText w:val="%1.%2.%3.%4."/>
      <w:lvlJc w:val="left"/>
      <w:pPr>
        <w:ind w:left="3560" w:hanging="360"/>
      </w:pPr>
    </w:lvl>
    <w:lvl w:ilvl="4">
      <w:start w:val="1"/>
      <w:numFmt w:val="decimal"/>
      <w:lvlText w:val="%1.%2.%3.%4.%5."/>
      <w:lvlJc w:val="left"/>
      <w:pPr>
        <w:ind w:left="4280" w:hanging="360"/>
      </w:pPr>
    </w:lvl>
    <w:lvl w:ilvl="5">
      <w:start w:val="1"/>
      <w:numFmt w:val="decimal"/>
      <w:lvlText w:val="%1.%2.%3.%4.%5.%6."/>
      <w:lvlJc w:val="left"/>
      <w:pPr>
        <w:ind w:left="5000" w:hanging="180"/>
      </w:pPr>
    </w:lvl>
    <w:lvl w:ilvl="6">
      <w:start w:val="1"/>
      <w:numFmt w:val="decimal"/>
      <w:lvlText w:val="%1.%2.%3.%4.%5.%6.%7."/>
      <w:lvlJc w:val="left"/>
      <w:pPr>
        <w:ind w:left="5720" w:hanging="360"/>
      </w:pPr>
    </w:lvl>
    <w:lvl w:ilvl="7">
      <w:start w:val="1"/>
      <w:numFmt w:val="decimal"/>
      <w:lvlText w:val="%1.%2.%3.%4.%5.%6.%7.%8."/>
      <w:lvlJc w:val="left"/>
      <w:pPr>
        <w:ind w:left="6440" w:hanging="360"/>
      </w:pPr>
    </w:lvl>
    <w:lvl w:ilvl="8">
      <w:start w:val="1"/>
      <w:numFmt w:val="decimal"/>
      <w:lvlText w:val="%1.%2.%3.%4.%5.%6.%7.%8.%9."/>
      <w:lvlJc w:val="left"/>
      <w:pPr>
        <w:ind w:left="7160" w:hanging="180"/>
      </w:pPr>
    </w:lvl>
  </w:abstractNum>
  <w:abstractNum w:abstractNumId="28" w15:restartNumberingAfterBreak="0">
    <w:nsid w:val="61FE1EC2"/>
    <w:multiLevelType w:val="hybridMultilevel"/>
    <w:tmpl w:val="37D2C8D0"/>
    <w:lvl w:ilvl="0" w:tplc="4DFAC96C">
      <w:start w:val="1"/>
      <w:numFmt w:val="decimal"/>
      <w:lvlText w:val="%1."/>
      <w:lvlJc w:val="left"/>
      <w:pPr>
        <w:ind w:left="720" w:hanging="360"/>
      </w:pPr>
    </w:lvl>
    <w:lvl w:ilvl="1" w:tplc="C73E4FF8">
      <w:start w:val="1"/>
      <w:numFmt w:val="lowerLetter"/>
      <w:lvlText w:val="%2."/>
      <w:lvlJc w:val="left"/>
      <w:pPr>
        <w:ind w:left="1440" w:hanging="360"/>
      </w:pPr>
    </w:lvl>
    <w:lvl w:ilvl="2" w:tplc="2E001450">
      <w:start w:val="1"/>
      <w:numFmt w:val="lowerRoman"/>
      <w:lvlText w:val="%3."/>
      <w:lvlJc w:val="right"/>
      <w:pPr>
        <w:ind w:left="2160" w:hanging="180"/>
      </w:pPr>
    </w:lvl>
    <w:lvl w:ilvl="3" w:tplc="B5F044CE">
      <w:start w:val="1"/>
      <w:numFmt w:val="decimal"/>
      <w:lvlText w:val="%4."/>
      <w:lvlJc w:val="left"/>
      <w:pPr>
        <w:ind w:left="2880" w:hanging="360"/>
      </w:pPr>
    </w:lvl>
    <w:lvl w:ilvl="4" w:tplc="190C3EDC">
      <w:start w:val="1"/>
      <w:numFmt w:val="lowerLetter"/>
      <w:lvlText w:val="%5."/>
      <w:lvlJc w:val="left"/>
      <w:pPr>
        <w:ind w:left="3600" w:hanging="360"/>
      </w:pPr>
    </w:lvl>
    <w:lvl w:ilvl="5" w:tplc="F6CEC2CE">
      <w:start w:val="1"/>
      <w:numFmt w:val="lowerRoman"/>
      <w:lvlText w:val="%6."/>
      <w:lvlJc w:val="right"/>
      <w:pPr>
        <w:ind w:left="4320" w:hanging="180"/>
      </w:pPr>
    </w:lvl>
    <w:lvl w:ilvl="6" w:tplc="EF74DBBE">
      <w:start w:val="1"/>
      <w:numFmt w:val="decimal"/>
      <w:lvlText w:val="%7."/>
      <w:lvlJc w:val="left"/>
      <w:pPr>
        <w:ind w:left="5040" w:hanging="360"/>
      </w:pPr>
    </w:lvl>
    <w:lvl w:ilvl="7" w:tplc="9544D056">
      <w:start w:val="1"/>
      <w:numFmt w:val="lowerLetter"/>
      <w:lvlText w:val="%8."/>
      <w:lvlJc w:val="left"/>
      <w:pPr>
        <w:ind w:left="5760" w:hanging="360"/>
      </w:pPr>
    </w:lvl>
    <w:lvl w:ilvl="8" w:tplc="2E0A911C">
      <w:start w:val="1"/>
      <w:numFmt w:val="lowerRoman"/>
      <w:lvlText w:val="%9."/>
      <w:lvlJc w:val="right"/>
      <w:pPr>
        <w:ind w:left="6480" w:hanging="180"/>
      </w:pPr>
    </w:lvl>
  </w:abstractNum>
  <w:abstractNum w:abstractNumId="29" w15:restartNumberingAfterBreak="0">
    <w:nsid w:val="65A3639E"/>
    <w:multiLevelType w:val="hybridMultilevel"/>
    <w:tmpl w:val="319ED30C"/>
    <w:lvl w:ilvl="0" w:tplc="1C100126">
      <w:start w:val="1"/>
      <w:numFmt w:val="decimal"/>
      <w:lvlText w:val="%1."/>
      <w:lvlJc w:val="left"/>
      <w:pPr>
        <w:ind w:left="720" w:hanging="360"/>
      </w:pPr>
    </w:lvl>
    <w:lvl w:ilvl="1" w:tplc="4F722D3E">
      <w:start w:val="1"/>
      <w:numFmt w:val="lowerLetter"/>
      <w:lvlText w:val="%2."/>
      <w:lvlJc w:val="left"/>
      <w:pPr>
        <w:ind w:left="1440" w:hanging="360"/>
      </w:pPr>
    </w:lvl>
    <w:lvl w:ilvl="2" w:tplc="E8803466">
      <w:start w:val="1"/>
      <w:numFmt w:val="lowerRoman"/>
      <w:lvlText w:val="%3."/>
      <w:lvlJc w:val="right"/>
      <w:pPr>
        <w:ind w:left="2160" w:hanging="180"/>
      </w:pPr>
    </w:lvl>
    <w:lvl w:ilvl="3" w:tplc="7C1E2000">
      <w:start w:val="1"/>
      <w:numFmt w:val="decimal"/>
      <w:lvlText w:val="%4."/>
      <w:lvlJc w:val="left"/>
      <w:pPr>
        <w:ind w:left="2880" w:hanging="360"/>
      </w:pPr>
    </w:lvl>
    <w:lvl w:ilvl="4" w:tplc="098EFA7A">
      <w:start w:val="1"/>
      <w:numFmt w:val="lowerLetter"/>
      <w:lvlText w:val="%5."/>
      <w:lvlJc w:val="left"/>
      <w:pPr>
        <w:ind w:left="3600" w:hanging="360"/>
      </w:pPr>
    </w:lvl>
    <w:lvl w:ilvl="5" w:tplc="BFDCD5F0">
      <w:start w:val="1"/>
      <w:numFmt w:val="lowerRoman"/>
      <w:lvlText w:val="%6."/>
      <w:lvlJc w:val="right"/>
      <w:pPr>
        <w:ind w:left="4320" w:hanging="180"/>
      </w:pPr>
    </w:lvl>
    <w:lvl w:ilvl="6" w:tplc="11E845DE">
      <w:start w:val="1"/>
      <w:numFmt w:val="decimal"/>
      <w:lvlText w:val="%7."/>
      <w:lvlJc w:val="left"/>
      <w:pPr>
        <w:ind w:left="5040" w:hanging="360"/>
      </w:pPr>
    </w:lvl>
    <w:lvl w:ilvl="7" w:tplc="AEF46ED4">
      <w:start w:val="1"/>
      <w:numFmt w:val="lowerLetter"/>
      <w:lvlText w:val="%8."/>
      <w:lvlJc w:val="left"/>
      <w:pPr>
        <w:ind w:left="5760" w:hanging="360"/>
      </w:pPr>
    </w:lvl>
    <w:lvl w:ilvl="8" w:tplc="314A506C">
      <w:start w:val="1"/>
      <w:numFmt w:val="lowerRoman"/>
      <w:lvlText w:val="%9."/>
      <w:lvlJc w:val="right"/>
      <w:pPr>
        <w:ind w:left="6480" w:hanging="180"/>
      </w:pPr>
    </w:lvl>
  </w:abstractNum>
  <w:abstractNum w:abstractNumId="30" w15:restartNumberingAfterBreak="0">
    <w:nsid w:val="67321B2A"/>
    <w:multiLevelType w:val="hybridMultilevel"/>
    <w:tmpl w:val="FFFFFFFF"/>
    <w:lvl w:ilvl="0" w:tplc="32CC1330">
      <w:start w:val="1"/>
      <w:numFmt w:val="decimal"/>
      <w:lvlText w:val="%1."/>
      <w:lvlJc w:val="left"/>
      <w:pPr>
        <w:ind w:left="720" w:hanging="360"/>
      </w:pPr>
    </w:lvl>
    <w:lvl w:ilvl="1" w:tplc="6E24E59C">
      <w:start w:val="1"/>
      <w:numFmt w:val="lowerLetter"/>
      <w:lvlText w:val="%2."/>
      <w:lvlJc w:val="left"/>
      <w:pPr>
        <w:ind w:left="1440" w:hanging="360"/>
      </w:pPr>
    </w:lvl>
    <w:lvl w:ilvl="2" w:tplc="52D07A94">
      <w:start w:val="1"/>
      <w:numFmt w:val="lowerRoman"/>
      <w:lvlText w:val="%3."/>
      <w:lvlJc w:val="right"/>
      <w:pPr>
        <w:ind w:left="2160" w:hanging="180"/>
      </w:pPr>
    </w:lvl>
    <w:lvl w:ilvl="3" w:tplc="F32EAB10">
      <w:start w:val="1"/>
      <w:numFmt w:val="decimal"/>
      <w:lvlText w:val="%4."/>
      <w:lvlJc w:val="left"/>
      <w:pPr>
        <w:ind w:left="2880" w:hanging="360"/>
      </w:pPr>
    </w:lvl>
    <w:lvl w:ilvl="4" w:tplc="06009D04">
      <w:start w:val="1"/>
      <w:numFmt w:val="lowerLetter"/>
      <w:lvlText w:val="%5."/>
      <w:lvlJc w:val="left"/>
      <w:pPr>
        <w:ind w:left="3600" w:hanging="360"/>
      </w:pPr>
    </w:lvl>
    <w:lvl w:ilvl="5" w:tplc="28745EBC">
      <w:start w:val="1"/>
      <w:numFmt w:val="lowerRoman"/>
      <w:lvlText w:val="%6."/>
      <w:lvlJc w:val="right"/>
      <w:pPr>
        <w:ind w:left="4320" w:hanging="180"/>
      </w:pPr>
    </w:lvl>
    <w:lvl w:ilvl="6" w:tplc="B20894A2">
      <w:start w:val="1"/>
      <w:numFmt w:val="decimal"/>
      <w:lvlText w:val="%7."/>
      <w:lvlJc w:val="left"/>
      <w:pPr>
        <w:ind w:left="5040" w:hanging="360"/>
      </w:pPr>
    </w:lvl>
    <w:lvl w:ilvl="7" w:tplc="79F05198">
      <w:start w:val="1"/>
      <w:numFmt w:val="lowerLetter"/>
      <w:lvlText w:val="%8."/>
      <w:lvlJc w:val="left"/>
      <w:pPr>
        <w:ind w:left="5760" w:hanging="360"/>
      </w:pPr>
    </w:lvl>
    <w:lvl w:ilvl="8" w:tplc="A4EA32CC">
      <w:start w:val="1"/>
      <w:numFmt w:val="lowerRoman"/>
      <w:lvlText w:val="%9."/>
      <w:lvlJc w:val="right"/>
      <w:pPr>
        <w:ind w:left="6480" w:hanging="180"/>
      </w:pPr>
    </w:lvl>
  </w:abstractNum>
  <w:abstractNum w:abstractNumId="31" w15:restartNumberingAfterBreak="0">
    <w:nsid w:val="68522787"/>
    <w:multiLevelType w:val="hybridMultilevel"/>
    <w:tmpl w:val="7A0EED9A"/>
    <w:lvl w:ilvl="0" w:tplc="C192B2D0">
      <w:start w:val="1"/>
      <w:numFmt w:val="decimal"/>
      <w:lvlText w:val="%1."/>
      <w:lvlJc w:val="left"/>
      <w:pPr>
        <w:ind w:left="720" w:hanging="360"/>
      </w:pPr>
    </w:lvl>
    <w:lvl w:ilvl="1" w:tplc="676E6A94">
      <w:start w:val="1"/>
      <w:numFmt w:val="lowerLetter"/>
      <w:lvlText w:val="%2."/>
      <w:lvlJc w:val="left"/>
      <w:pPr>
        <w:ind w:left="1440" w:hanging="360"/>
      </w:pPr>
    </w:lvl>
    <w:lvl w:ilvl="2" w:tplc="1BCE0FF8">
      <w:start w:val="1"/>
      <w:numFmt w:val="lowerRoman"/>
      <w:lvlText w:val="%3."/>
      <w:lvlJc w:val="right"/>
      <w:pPr>
        <w:ind w:left="2160" w:hanging="180"/>
      </w:pPr>
    </w:lvl>
    <w:lvl w:ilvl="3" w:tplc="F7AE6A88">
      <w:start w:val="1"/>
      <w:numFmt w:val="decimal"/>
      <w:lvlText w:val="%4."/>
      <w:lvlJc w:val="left"/>
      <w:pPr>
        <w:ind w:left="2880" w:hanging="360"/>
      </w:pPr>
    </w:lvl>
    <w:lvl w:ilvl="4" w:tplc="5620A582">
      <w:start w:val="1"/>
      <w:numFmt w:val="lowerLetter"/>
      <w:lvlText w:val="%5."/>
      <w:lvlJc w:val="left"/>
      <w:pPr>
        <w:ind w:left="3600" w:hanging="360"/>
      </w:pPr>
    </w:lvl>
    <w:lvl w:ilvl="5" w:tplc="E1A87064">
      <w:start w:val="1"/>
      <w:numFmt w:val="lowerRoman"/>
      <w:lvlText w:val="%6."/>
      <w:lvlJc w:val="right"/>
      <w:pPr>
        <w:ind w:left="4320" w:hanging="180"/>
      </w:pPr>
    </w:lvl>
    <w:lvl w:ilvl="6" w:tplc="39D6195C">
      <w:start w:val="1"/>
      <w:numFmt w:val="decimal"/>
      <w:lvlText w:val="%7."/>
      <w:lvlJc w:val="left"/>
      <w:pPr>
        <w:ind w:left="5040" w:hanging="360"/>
      </w:pPr>
    </w:lvl>
    <w:lvl w:ilvl="7" w:tplc="3DA07A3C">
      <w:start w:val="1"/>
      <w:numFmt w:val="lowerLetter"/>
      <w:lvlText w:val="%8."/>
      <w:lvlJc w:val="left"/>
      <w:pPr>
        <w:ind w:left="5760" w:hanging="360"/>
      </w:pPr>
    </w:lvl>
    <w:lvl w:ilvl="8" w:tplc="DECCED62">
      <w:start w:val="1"/>
      <w:numFmt w:val="lowerRoman"/>
      <w:lvlText w:val="%9."/>
      <w:lvlJc w:val="right"/>
      <w:pPr>
        <w:ind w:left="6480" w:hanging="180"/>
      </w:pPr>
    </w:lvl>
  </w:abstractNum>
  <w:abstractNum w:abstractNumId="32" w15:restartNumberingAfterBreak="0">
    <w:nsid w:val="685658A1"/>
    <w:multiLevelType w:val="hybridMultilevel"/>
    <w:tmpl w:val="4418ACE8"/>
    <w:lvl w:ilvl="0" w:tplc="D5165014">
      <w:start w:val="1"/>
      <w:numFmt w:val="bullet"/>
      <w:lvlText w:val=""/>
      <w:lvlJc w:val="left"/>
      <w:pPr>
        <w:ind w:left="720" w:hanging="360"/>
      </w:pPr>
      <w:rPr>
        <w:rFonts w:ascii="Symbol" w:hAnsi="Symbol" w:hint="default"/>
      </w:rPr>
    </w:lvl>
    <w:lvl w:ilvl="1" w:tplc="76EC974C">
      <w:start w:val="1"/>
      <w:numFmt w:val="bullet"/>
      <w:lvlText w:val="o"/>
      <w:lvlJc w:val="left"/>
      <w:pPr>
        <w:ind w:left="1440" w:hanging="360"/>
      </w:pPr>
      <w:rPr>
        <w:rFonts w:ascii="Courier New" w:hAnsi="Courier New" w:hint="default"/>
      </w:rPr>
    </w:lvl>
    <w:lvl w:ilvl="2" w:tplc="EA38F842">
      <w:start w:val="1"/>
      <w:numFmt w:val="bullet"/>
      <w:lvlText w:val=""/>
      <w:lvlJc w:val="left"/>
      <w:pPr>
        <w:ind w:left="2160" w:hanging="360"/>
      </w:pPr>
      <w:rPr>
        <w:rFonts w:ascii="Wingdings" w:hAnsi="Wingdings" w:hint="default"/>
      </w:rPr>
    </w:lvl>
    <w:lvl w:ilvl="3" w:tplc="99C8377C">
      <w:start w:val="1"/>
      <w:numFmt w:val="bullet"/>
      <w:lvlText w:val=""/>
      <w:lvlJc w:val="left"/>
      <w:pPr>
        <w:ind w:left="2880" w:hanging="360"/>
      </w:pPr>
      <w:rPr>
        <w:rFonts w:ascii="Symbol" w:hAnsi="Symbol" w:hint="default"/>
      </w:rPr>
    </w:lvl>
    <w:lvl w:ilvl="4" w:tplc="1E367D9C">
      <w:start w:val="1"/>
      <w:numFmt w:val="bullet"/>
      <w:lvlText w:val="o"/>
      <w:lvlJc w:val="left"/>
      <w:pPr>
        <w:ind w:left="3600" w:hanging="360"/>
      </w:pPr>
      <w:rPr>
        <w:rFonts w:ascii="Courier New" w:hAnsi="Courier New" w:hint="default"/>
      </w:rPr>
    </w:lvl>
    <w:lvl w:ilvl="5" w:tplc="32228CE0">
      <w:start w:val="1"/>
      <w:numFmt w:val="bullet"/>
      <w:lvlText w:val=""/>
      <w:lvlJc w:val="left"/>
      <w:pPr>
        <w:ind w:left="4320" w:hanging="360"/>
      </w:pPr>
      <w:rPr>
        <w:rFonts w:ascii="Wingdings" w:hAnsi="Wingdings" w:hint="default"/>
      </w:rPr>
    </w:lvl>
    <w:lvl w:ilvl="6" w:tplc="0456C1AC">
      <w:start w:val="1"/>
      <w:numFmt w:val="bullet"/>
      <w:lvlText w:val=""/>
      <w:lvlJc w:val="left"/>
      <w:pPr>
        <w:ind w:left="5040" w:hanging="360"/>
      </w:pPr>
      <w:rPr>
        <w:rFonts w:ascii="Symbol" w:hAnsi="Symbol" w:hint="default"/>
      </w:rPr>
    </w:lvl>
    <w:lvl w:ilvl="7" w:tplc="7366762A">
      <w:start w:val="1"/>
      <w:numFmt w:val="bullet"/>
      <w:lvlText w:val="o"/>
      <w:lvlJc w:val="left"/>
      <w:pPr>
        <w:ind w:left="5760" w:hanging="360"/>
      </w:pPr>
      <w:rPr>
        <w:rFonts w:ascii="Courier New" w:hAnsi="Courier New" w:hint="default"/>
      </w:rPr>
    </w:lvl>
    <w:lvl w:ilvl="8" w:tplc="A8AAF8E0">
      <w:start w:val="1"/>
      <w:numFmt w:val="bullet"/>
      <w:lvlText w:val=""/>
      <w:lvlJc w:val="left"/>
      <w:pPr>
        <w:ind w:left="6480" w:hanging="360"/>
      </w:pPr>
      <w:rPr>
        <w:rFonts w:ascii="Wingdings" w:hAnsi="Wingdings" w:hint="default"/>
      </w:rPr>
    </w:lvl>
  </w:abstractNum>
  <w:abstractNum w:abstractNumId="33" w15:restartNumberingAfterBreak="0">
    <w:nsid w:val="6B614586"/>
    <w:multiLevelType w:val="multilevel"/>
    <w:tmpl w:val="5D6430DC"/>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E193083"/>
    <w:multiLevelType w:val="hybridMultilevel"/>
    <w:tmpl w:val="8B7E051E"/>
    <w:lvl w:ilvl="0" w:tplc="CF3A75E4">
      <w:start w:val="1"/>
      <w:numFmt w:val="decimal"/>
      <w:lvlText w:val="%1."/>
      <w:lvlJc w:val="left"/>
      <w:pPr>
        <w:ind w:left="720" w:hanging="360"/>
      </w:pPr>
    </w:lvl>
    <w:lvl w:ilvl="1" w:tplc="3BB8847E">
      <w:start w:val="1"/>
      <w:numFmt w:val="lowerLetter"/>
      <w:lvlText w:val="%2."/>
      <w:lvlJc w:val="left"/>
      <w:pPr>
        <w:ind w:left="1440" w:hanging="360"/>
      </w:pPr>
    </w:lvl>
    <w:lvl w:ilvl="2" w:tplc="4776CA74">
      <w:start w:val="1"/>
      <w:numFmt w:val="lowerRoman"/>
      <w:lvlText w:val="%3."/>
      <w:lvlJc w:val="right"/>
      <w:pPr>
        <w:ind w:left="2160" w:hanging="180"/>
      </w:pPr>
    </w:lvl>
    <w:lvl w:ilvl="3" w:tplc="61DCCD6C">
      <w:start w:val="1"/>
      <w:numFmt w:val="decimal"/>
      <w:lvlText w:val="%4."/>
      <w:lvlJc w:val="left"/>
      <w:pPr>
        <w:ind w:left="2880" w:hanging="360"/>
      </w:pPr>
    </w:lvl>
    <w:lvl w:ilvl="4" w:tplc="66621B52">
      <w:start w:val="1"/>
      <w:numFmt w:val="lowerLetter"/>
      <w:lvlText w:val="%5."/>
      <w:lvlJc w:val="left"/>
      <w:pPr>
        <w:ind w:left="3600" w:hanging="360"/>
      </w:pPr>
    </w:lvl>
    <w:lvl w:ilvl="5" w:tplc="613CD4D8">
      <w:start w:val="1"/>
      <w:numFmt w:val="lowerRoman"/>
      <w:lvlText w:val="%6."/>
      <w:lvlJc w:val="right"/>
      <w:pPr>
        <w:ind w:left="4320" w:hanging="180"/>
      </w:pPr>
    </w:lvl>
    <w:lvl w:ilvl="6" w:tplc="09EAC7F2">
      <w:start w:val="1"/>
      <w:numFmt w:val="decimal"/>
      <w:lvlText w:val="%7."/>
      <w:lvlJc w:val="left"/>
      <w:pPr>
        <w:ind w:left="5040" w:hanging="360"/>
      </w:pPr>
    </w:lvl>
    <w:lvl w:ilvl="7" w:tplc="13C84152">
      <w:start w:val="1"/>
      <w:numFmt w:val="lowerLetter"/>
      <w:lvlText w:val="%8."/>
      <w:lvlJc w:val="left"/>
      <w:pPr>
        <w:ind w:left="5760" w:hanging="360"/>
      </w:pPr>
    </w:lvl>
    <w:lvl w:ilvl="8" w:tplc="3B6E5300">
      <w:start w:val="1"/>
      <w:numFmt w:val="lowerRoman"/>
      <w:lvlText w:val="%9."/>
      <w:lvlJc w:val="right"/>
      <w:pPr>
        <w:ind w:left="6480" w:hanging="180"/>
      </w:pPr>
    </w:lvl>
  </w:abstractNum>
  <w:abstractNum w:abstractNumId="35" w15:restartNumberingAfterBreak="0">
    <w:nsid w:val="70B4FDBB"/>
    <w:multiLevelType w:val="hybridMultilevel"/>
    <w:tmpl w:val="ECB20208"/>
    <w:lvl w:ilvl="0" w:tplc="34B6AA80">
      <w:start w:val="1"/>
      <w:numFmt w:val="bullet"/>
      <w:lvlText w:val=""/>
      <w:lvlJc w:val="left"/>
      <w:pPr>
        <w:ind w:left="720" w:hanging="360"/>
      </w:pPr>
      <w:rPr>
        <w:rFonts w:ascii="Symbol" w:hAnsi="Symbol" w:hint="default"/>
      </w:rPr>
    </w:lvl>
    <w:lvl w:ilvl="1" w:tplc="A04C2F36">
      <w:start w:val="1"/>
      <w:numFmt w:val="bullet"/>
      <w:lvlText w:val="o"/>
      <w:lvlJc w:val="left"/>
      <w:pPr>
        <w:ind w:left="1440" w:hanging="360"/>
      </w:pPr>
      <w:rPr>
        <w:rFonts w:ascii="Courier New" w:hAnsi="Courier New" w:hint="default"/>
      </w:rPr>
    </w:lvl>
    <w:lvl w:ilvl="2" w:tplc="A9D62962">
      <w:start w:val="1"/>
      <w:numFmt w:val="bullet"/>
      <w:lvlText w:val=""/>
      <w:lvlJc w:val="left"/>
      <w:pPr>
        <w:ind w:left="2160" w:hanging="360"/>
      </w:pPr>
      <w:rPr>
        <w:rFonts w:ascii="Wingdings" w:hAnsi="Wingdings" w:hint="default"/>
      </w:rPr>
    </w:lvl>
    <w:lvl w:ilvl="3" w:tplc="1534B2E8">
      <w:start w:val="1"/>
      <w:numFmt w:val="bullet"/>
      <w:lvlText w:val=""/>
      <w:lvlJc w:val="left"/>
      <w:pPr>
        <w:ind w:left="2880" w:hanging="360"/>
      </w:pPr>
      <w:rPr>
        <w:rFonts w:ascii="Symbol" w:hAnsi="Symbol" w:hint="default"/>
      </w:rPr>
    </w:lvl>
    <w:lvl w:ilvl="4" w:tplc="22441732">
      <w:start w:val="1"/>
      <w:numFmt w:val="bullet"/>
      <w:lvlText w:val="o"/>
      <w:lvlJc w:val="left"/>
      <w:pPr>
        <w:ind w:left="3600" w:hanging="360"/>
      </w:pPr>
      <w:rPr>
        <w:rFonts w:ascii="Courier New" w:hAnsi="Courier New" w:hint="default"/>
      </w:rPr>
    </w:lvl>
    <w:lvl w:ilvl="5" w:tplc="58AC3072">
      <w:start w:val="1"/>
      <w:numFmt w:val="bullet"/>
      <w:lvlText w:val=""/>
      <w:lvlJc w:val="left"/>
      <w:pPr>
        <w:ind w:left="4320" w:hanging="360"/>
      </w:pPr>
      <w:rPr>
        <w:rFonts w:ascii="Wingdings" w:hAnsi="Wingdings" w:hint="default"/>
      </w:rPr>
    </w:lvl>
    <w:lvl w:ilvl="6" w:tplc="F9FA8252">
      <w:start w:val="1"/>
      <w:numFmt w:val="bullet"/>
      <w:lvlText w:val=""/>
      <w:lvlJc w:val="left"/>
      <w:pPr>
        <w:ind w:left="5040" w:hanging="360"/>
      </w:pPr>
      <w:rPr>
        <w:rFonts w:ascii="Symbol" w:hAnsi="Symbol" w:hint="default"/>
      </w:rPr>
    </w:lvl>
    <w:lvl w:ilvl="7" w:tplc="FBFEE432">
      <w:start w:val="1"/>
      <w:numFmt w:val="bullet"/>
      <w:lvlText w:val="o"/>
      <w:lvlJc w:val="left"/>
      <w:pPr>
        <w:ind w:left="5760" w:hanging="360"/>
      </w:pPr>
      <w:rPr>
        <w:rFonts w:ascii="Courier New" w:hAnsi="Courier New" w:hint="default"/>
      </w:rPr>
    </w:lvl>
    <w:lvl w:ilvl="8" w:tplc="D2F00288">
      <w:start w:val="1"/>
      <w:numFmt w:val="bullet"/>
      <w:lvlText w:val=""/>
      <w:lvlJc w:val="left"/>
      <w:pPr>
        <w:ind w:left="6480" w:hanging="360"/>
      </w:pPr>
      <w:rPr>
        <w:rFonts w:ascii="Wingdings" w:hAnsi="Wingdings" w:hint="default"/>
      </w:rPr>
    </w:lvl>
  </w:abstractNum>
  <w:abstractNum w:abstractNumId="36" w15:restartNumberingAfterBreak="0">
    <w:nsid w:val="70EEDC8A"/>
    <w:multiLevelType w:val="hybridMultilevel"/>
    <w:tmpl w:val="FFC4C998"/>
    <w:lvl w:ilvl="0" w:tplc="49209E90">
      <w:start w:val="1"/>
      <w:numFmt w:val="decimal"/>
      <w:lvlText w:val="%1."/>
      <w:lvlJc w:val="left"/>
      <w:pPr>
        <w:ind w:left="720" w:hanging="360"/>
      </w:pPr>
    </w:lvl>
    <w:lvl w:ilvl="1" w:tplc="7400B698">
      <w:start w:val="1"/>
      <w:numFmt w:val="lowerLetter"/>
      <w:lvlText w:val="%2."/>
      <w:lvlJc w:val="left"/>
      <w:pPr>
        <w:ind w:left="1440" w:hanging="360"/>
      </w:pPr>
    </w:lvl>
    <w:lvl w:ilvl="2" w:tplc="771E58A8">
      <w:start w:val="1"/>
      <w:numFmt w:val="lowerRoman"/>
      <w:lvlText w:val="%3."/>
      <w:lvlJc w:val="right"/>
      <w:pPr>
        <w:ind w:left="2160" w:hanging="180"/>
      </w:pPr>
    </w:lvl>
    <w:lvl w:ilvl="3" w:tplc="998AE4AE">
      <w:start w:val="1"/>
      <w:numFmt w:val="decimal"/>
      <w:lvlText w:val="%4."/>
      <w:lvlJc w:val="left"/>
      <w:pPr>
        <w:ind w:left="2880" w:hanging="360"/>
      </w:pPr>
    </w:lvl>
    <w:lvl w:ilvl="4" w:tplc="9F5AE4F2">
      <w:start w:val="1"/>
      <w:numFmt w:val="lowerLetter"/>
      <w:lvlText w:val="%5."/>
      <w:lvlJc w:val="left"/>
      <w:pPr>
        <w:ind w:left="3600" w:hanging="360"/>
      </w:pPr>
    </w:lvl>
    <w:lvl w:ilvl="5" w:tplc="BB00927A">
      <w:start w:val="1"/>
      <w:numFmt w:val="lowerRoman"/>
      <w:lvlText w:val="%6."/>
      <w:lvlJc w:val="right"/>
      <w:pPr>
        <w:ind w:left="4320" w:hanging="180"/>
      </w:pPr>
    </w:lvl>
    <w:lvl w:ilvl="6" w:tplc="E020BE32">
      <w:start w:val="1"/>
      <w:numFmt w:val="decimal"/>
      <w:lvlText w:val="%7."/>
      <w:lvlJc w:val="left"/>
      <w:pPr>
        <w:ind w:left="5040" w:hanging="360"/>
      </w:pPr>
    </w:lvl>
    <w:lvl w:ilvl="7" w:tplc="37A2D11E">
      <w:start w:val="1"/>
      <w:numFmt w:val="lowerLetter"/>
      <w:lvlText w:val="%8."/>
      <w:lvlJc w:val="left"/>
      <w:pPr>
        <w:ind w:left="5760" w:hanging="360"/>
      </w:pPr>
    </w:lvl>
    <w:lvl w:ilvl="8" w:tplc="0682279E">
      <w:start w:val="1"/>
      <w:numFmt w:val="lowerRoman"/>
      <w:lvlText w:val="%9."/>
      <w:lvlJc w:val="right"/>
      <w:pPr>
        <w:ind w:left="6480" w:hanging="180"/>
      </w:pPr>
    </w:lvl>
  </w:abstractNum>
  <w:abstractNum w:abstractNumId="37" w15:restartNumberingAfterBreak="0">
    <w:nsid w:val="71AD5158"/>
    <w:multiLevelType w:val="hybridMultilevel"/>
    <w:tmpl w:val="D7BCD20E"/>
    <w:lvl w:ilvl="0" w:tplc="FFFFFFFF">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8" w15:restartNumberingAfterBreak="0">
    <w:nsid w:val="74966E82"/>
    <w:multiLevelType w:val="multilevel"/>
    <w:tmpl w:val="074C6DAA"/>
    <w:lvl w:ilvl="0">
      <w:start w:val="3"/>
      <w:numFmt w:val="decimal"/>
      <w:lvlText w:val="%1."/>
      <w:lvlJc w:val="left"/>
      <w:pPr>
        <w:ind w:left="1400" w:hanging="360"/>
      </w:pPr>
    </w:lvl>
    <w:lvl w:ilvl="1">
      <w:start w:val="1"/>
      <w:numFmt w:val="decimal"/>
      <w:lvlText w:val="%1.%2."/>
      <w:lvlJc w:val="left"/>
      <w:pPr>
        <w:ind w:left="2120" w:hanging="360"/>
      </w:pPr>
    </w:lvl>
    <w:lvl w:ilvl="2">
      <w:start w:val="1"/>
      <w:numFmt w:val="decimal"/>
      <w:lvlText w:val="%1.%2.%3."/>
      <w:lvlJc w:val="left"/>
      <w:pPr>
        <w:ind w:left="2840" w:hanging="180"/>
      </w:pPr>
    </w:lvl>
    <w:lvl w:ilvl="3">
      <w:start w:val="1"/>
      <w:numFmt w:val="decimal"/>
      <w:lvlText w:val="%1.%2.%3.%4."/>
      <w:lvlJc w:val="left"/>
      <w:pPr>
        <w:ind w:left="3560" w:hanging="360"/>
      </w:pPr>
    </w:lvl>
    <w:lvl w:ilvl="4">
      <w:start w:val="1"/>
      <w:numFmt w:val="decimal"/>
      <w:lvlText w:val="%1.%2.%3.%4.%5."/>
      <w:lvlJc w:val="left"/>
      <w:pPr>
        <w:ind w:left="4280" w:hanging="360"/>
      </w:pPr>
    </w:lvl>
    <w:lvl w:ilvl="5">
      <w:start w:val="1"/>
      <w:numFmt w:val="decimal"/>
      <w:lvlText w:val="%1.%2.%3.%4.%5.%6."/>
      <w:lvlJc w:val="left"/>
      <w:pPr>
        <w:ind w:left="5000" w:hanging="180"/>
      </w:pPr>
    </w:lvl>
    <w:lvl w:ilvl="6">
      <w:start w:val="1"/>
      <w:numFmt w:val="decimal"/>
      <w:lvlText w:val="%1.%2.%3.%4.%5.%6.%7."/>
      <w:lvlJc w:val="left"/>
      <w:pPr>
        <w:ind w:left="5720" w:hanging="360"/>
      </w:pPr>
    </w:lvl>
    <w:lvl w:ilvl="7">
      <w:start w:val="1"/>
      <w:numFmt w:val="decimal"/>
      <w:lvlText w:val="%1.%2.%3.%4.%5.%6.%7.%8."/>
      <w:lvlJc w:val="left"/>
      <w:pPr>
        <w:ind w:left="6440" w:hanging="360"/>
      </w:pPr>
    </w:lvl>
    <w:lvl w:ilvl="8">
      <w:start w:val="1"/>
      <w:numFmt w:val="decimal"/>
      <w:lvlText w:val="%1.%2.%3.%4.%5.%6.%7.%8.%9."/>
      <w:lvlJc w:val="left"/>
      <w:pPr>
        <w:ind w:left="7160" w:hanging="180"/>
      </w:pPr>
    </w:lvl>
  </w:abstractNum>
  <w:abstractNum w:abstractNumId="39" w15:restartNumberingAfterBreak="0">
    <w:nsid w:val="75BE174F"/>
    <w:multiLevelType w:val="hybridMultilevel"/>
    <w:tmpl w:val="09DE03D6"/>
    <w:lvl w:ilvl="0" w:tplc="8AD222D0">
      <w:start w:val="1"/>
      <w:numFmt w:val="decimal"/>
      <w:lvlText w:val="%1."/>
      <w:lvlJc w:val="left"/>
      <w:pPr>
        <w:ind w:left="720" w:hanging="360"/>
      </w:pPr>
    </w:lvl>
    <w:lvl w:ilvl="1" w:tplc="CF4E7A1E">
      <w:start w:val="1"/>
      <w:numFmt w:val="lowerLetter"/>
      <w:lvlText w:val="%2."/>
      <w:lvlJc w:val="left"/>
      <w:pPr>
        <w:ind w:left="1440" w:hanging="360"/>
      </w:pPr>
    </w:lvl>
    <w:lvl w:ilvl="2" w:tplc="434665D0">
      <w:start w:val="1"/>
      <w:numFmt w:val="lowerRoman"/>
      <w:lvlText w:val="%3."/>
      <w:lvlJc w:val="right"/>
      <w:pPr>
        <w:ind w:left="2160" w:hanging="180"/>
      </w:pPr>
    </w:lvl>
    <w:lvl w:ilvl="3" w:tplc="4CA0FE72">
      <w:start w:val="1"/>
      <w:numFmt w:val="decimal"/>
      <w:lvlText w:val="%4."/>
      <w:lvlJc w:val="left"/>
      <w:pPr>
        <w:ind w:left="2880" w:hanging="360"/>
      </w:pPr>
    </w:lvl>
    <w:lvl w:ilvl="4" w:tplc="F71203F2">
      <w:start w:val="1"/>
      <w:numFmt w:val="lowerLetter"/>
      <w:lvlText w:val="%5."/>
      <w:lvlJc w:val="left"/>
      <w:pPr>
        <w:ind w:left="3600" w:hanging="360"/>
      </w:pPr>
    </w:lvl>
    <w:lvl w:ilvl="5" w:tplc="DC765CB6">
      <w:start w:val="1"/>
      <w:numFmt w:val="lowerRoman"/>
      <w:lvlText w:val="%6."/>
      <w:lvlJc w:val="right"/>
      <w:pPr>
        <w:ind w:left="4320" w:hanging="180"/>
      </w:pPr>
    </w:lvl>
    <w:lvl w:ilvl="6" w:tplc="4A9A77BA">
      <w:start w:val="1"/>
      <w:numFmt w:val="decimal"/>
      <w:lvlText w:val="%7."/>
      <w:lvlJc w:val="left"/>
      <w:pPr>
        <w:ind w:left="5040" w:hanging="360"/>
      </w:pPr>
    </w:lvl>
    <w:lvl w:ilvl="7" w:tplc="C00290D0">
      <w:start w:val="1"/>
      <w:numFmt w:val="lowerLetter"/>
      <w:lvlText w:val="%8."/>
      <w:lvlJc w:val="left"/>
      <w:pPr>
        <w:ind w:left="5760" w:hanging="360"/>
      </w:pPr>
    </w:lvl>
    <w:lvl w:ilvl="8" w:tplc="20D862B8">
      <w:start w:val="1"/>
      <w:numFmt w:val="lowerRoman"/>
      <w:lvlText w:val="%9."/>
      <w:lvlJc w:val="right"/>
      <w:pPr>
        <w:ind w:left="6480" w:hanging="180"/>
      </w:pPr>
    </w:lvl>
  </w:abstractNum>
  <w:abstractNum w:abstractNumId="40" w15:restartNumberingAfterBreak="0">
    <w:nsid w:val="78F64440"/>
    <w:multiLevelType w:val="hybridMultilevel"/>
    <w:tmpl w:val="28025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A3C81"/>
    <w:multiLevelType w:val="hybridMultilevel"/>
    <w:tmpl w:val="70A851BC"/>
    <w:lvl w:ilvl="0" w:tplc="025A8EA2">
      <w:start w:val="1"/>
      <w:numFmt w:val="bullet"/>
      <w:lvlText w:val=""/>
      <w:lvlJc w:val="left"/>
      <w:pPr>
        <w:ind w:left="720" w:hanging="360"/>
      </w:pPr>
      <w:rPr>
        <w:rFonts w:ascii="Symbol" w:hAnsi="Symbol" w:hint="default"/>
      </w:rPr>
    </w:lvl>
    <w:lvl w:ilvl="1" w:tplc="7F22BF96">
      <w:start w:val="1"/>
      <w:numFmt w:val="bullet"/>
      <w:lvlText w:val="o"/>
      <w:lvlJc w:val="left"/>
      <w:pPr>
        <w:ind w:left="1440" w:hanging="360"/>
      </w:pPr>
      <w:rPr>
        <w:rFonts w:ascii="Courier New" w:hAnsi="Courier New" w:hint="default"/>
      </w:rPr>
    </w:lvl>
    <w:lvl w:ilvl="2" w:tplc="76C4E2BE">
      <w:start w:val="1"/>
      <w:numFmt w:val="bullet"/>
      <w:lvlText w:val=""/>
      <w:lvlJc w:val="left"/>
      <w:pPr>
        <w:ind w:left="2160" w:hanging="360"/>
      </w:pPr>
      <w:rPr>
        <w:rFonts w:ascii="Wingdings" w:hAnsi="Wingdings" w:hint="default"/>
      </w:rPr>
    </w:lvl>
    <w:lvl w:ilvl="3" w:tplc="4B44D2EA">
      <w:start w:val="1"/>
      <w:numFmt w:val="bullet"/>
      <w:lvlText w:val=""/>
      <w:lvlJc w:val="left"/>
      <w:pPr>
        <w:ind w:left="2880" w:hanging="360"/>
      </w:pPr>
      <w:rPr>
        <w:rFonts w:ascii="Symbol" w:hAnsi="Symbol" w:hint="default"/>
      </w:rPr>
    </w:lvl>
    <w:lvl w:ilvl="4" w:tplc="E500F362">
      <w:start w:val="1"/>
      <w:numFmt w:val="bullet"/>
      <w:lvlText w:val="o"/>
      <w:lvlJc w:val="left"/>
      <w:pPr>
        <w:ind w:left="3600" w:hanging="360"/>
      </w:pPr>
      <w:rPr>
        <w:rFonts w:ascii="Courier New" w:hAnsi="Courier New" w:hint="default"/>
      </w:rPr>
    </w:lvl>
    <w:lvl w:ilvl="5" w:tplc="93D60106">
      <w:start w:val="1"/>
      <w:numFmt w:val="bullet"/>
      <w:lvlText w:val=""/>
      <w:lvlJc w:val="left"/>
      <w:pPr>
        <w:ind w:left="4320" w:hanging="360"/>
      </w:pPr>
      <w:rPr>
        <w:rFonts w:ascii="Wingdings" w:hAnsi="Wingdings" w:hint="default"/>
      </w:rPr>
    </w:lvl>
    <w:lvl w:ilvl="6" w:tplc="84CE712E">
      <w:start w:val="1"/>
      <w:numFmt w:val="bullet"/>
      <w:lvlText w:val=""/>
      <w:lvlJc w:val="left"/>
      <w:pPr>
        <w:ind w:left="5040" w:hanging="360"/>
      </w:pPr>
      <w:rPr>
        <w:rFonts w:ascii="Symbol" w:hAnsi="Symbol" w:hint="default"/>
      </w:rPr>
    </w:lvl>
    <w:lvl w:ilvl="7" w:tplc="652A716A">
      <w:start w:val="1"/>
      <w:numFmt w:val="bullet"/>
      <w:lvlText w:val="o"/>
      <w:lvlJc w:val="left"/>
      <w:pPr>
        <w:ind w:left="5760" w:hanging="360"/>
      </w:pPr>
      <w:rPr>
        <w:rFonts w:ascii="Courier New" w:hAnsi="Courier New" w:hint="default"/>
      </w:rPr>
    </w:lvl>
    <w:lvl w:ilvl="8" w:tplc="6EBA5EE4">
      <w:start w:val="1"/>
      <w:numFmt w:val="bullet"/>
      <w:lvlText w:val=""/>
      <w:lvlJc w:val="left"/>
      <w:pPr>
        <w:ind w:left="6480" w:hanging="360"/>
      </w:pPr>
      <w:rPr>
        <w:rFonts w:ascii="Wingdings" w:hAnsi="Wingdings" w:hint="default"/>
      </w:rPr>
    </w:lvl>
  </w:abstractNum>
  <w:num w:numId="1" w16cid:durableId="1061249772">
    <w:abstractNumId w:val="22"/>
  </w:num>
  <w:num w:numId="2" w16cid:durableId="1365907364">
    <w:abstractNumId w:val="14"/>
  </w:num>
  <w:num w:numId="3" w16cid:durableId="283539903">
    <w:abstractNumId w:val="15"/>
  </w:num>
  <w:num w:numId="4" w16cid:durableId="1541818637">
    <w:abstractNumId w:val="39"/>
  </w:num>
  <w:num w:numId="5" w16cid:durableId="1910536012">
    <w:abstractNumId w:val="36"/>
  </w:num>
  <w:num w:numId="6" w16cid:durableId="464855377">
    <w:abstractNumId w:val="16"/>
  </w:num>
  <w:num w:numId="7" w16cid:durableId="418673071">
    <w:abstractNumId w:val="23"/>
  </w:num>
  <w:num w:numId="8" w16cid:durableId="1881628022">
    <w:abstractNumId w:val="2"/>
  </w:num>
  <w:num w:numId="9" w16cid:durableId="48039637">
    <w:abstractNumId w:val="34"/>
  </w:num>
  <w:num w:numId="10" w16cid:durableId="1126433323">
    <w:abstractNumId w:val="31"/>
  </w:num>
  <w:num w:numId="11" w16cid:durableId="2125033277">
    <w:abstractNumId w:val="28"/>
  </w:num>
  <w:num w:numId="12" w16cid:durableId="2007172044">
    <w:abstractNumId w:val="17"/>
  </w:num>
  <w:num w:numId="13" w16cid:durableId="2041205489">
    <w:abstractNumId w:val="3"/>
  </w:num>
  <w:num w:numId="14" w16cid:durableId="1252425095">
    <w:abstractNumId w:val="10"/>
  </w:num>
  <w:num w:numId="15" w16cid:durableId="1699431809">
    <w:abstractNumId w:val="4"/>
  </w:num>
  <w:num w:numId="16" w16cid:durableId="1889296025">
    <w:abstractNumId w:val="24"/>
  </w:num>
  <w:num w:numId="17" w16cid:durableId="668139978">
    <w:abstractNumId w:val="7"/>
  </w:num>
  <w:num w:numId="18" w16cid:durableId="1172068846">
    <w:abstractNumId w:val="32"/>
  </w:num>
  <w:num w:numId="19" w16cid:durableId="462502155">
    <w:abstractNumId w:val="35"/>
  </w:num>
  <w:num w:numId="20" w16cid:durableId="987709904">
    <w:abstractNumId w:val="41"/>
  </w:num>
  <w:num w:numId="21" w16cid:durableId="225607072">
    <w:abstractNumId w:val="25"/>
  </w:num>
  <w:num w:numId="22" w16cid:durableId="1353800335">
    <w:abstractNumId w:val="30"/>
  </w:num>
  <w:num w:numId="23" w16cid:durableId="1455713828">
    <w:abstractNumId w:val="21"/>
  </w:num>
  <w:num w:numId="24" w16cid:durableId="1431466190">
    <w:abstractNumId w:val="6"/>
  </w:num>
  <w:num w:numId="25" w16cid:durableId="1613322842">
    <w:abstractNumId w:val="5"/>
  </w:num>
  <w:num w:numId="26" w16cid:durableId="1927153216">
    <w:abstractNumId w:val="18"/>
  </w:num>
  <w:num w:numId="27" w16cid:durableId="1595632701">
    <w:abstractNumId w:val="29"/>
  </w:num>
  <w:num w:numId="28" w16cid:durableId="838422496">
    <w:abstractNumId w:val="0"/>
  </w:num>
  <w:num w:numId="29" w16cid:durableId="63724062">
    <w:abstractNumId w:val="26"/>
  </w:num>
  <w:num w:numId="30" w16cid:durableId="1922596429">
    <w:abstractNumId w:val="33"/>
  </w:num>
  <w:num w:numId="31" w16cid:durableId="615336454">
    <w:abstractNumId w:val="9"/>
  </w:num>
  <w:num w:numId="32" w16cid:durableId="1601449168">
    <w:abstractNumId w:val="37"/>
  </w:num>
  <w:num w:numId="33" w16cid:durableId="2142915086">
    <w:abstractNumId w:val="20"/>
  </w:num>
  <w:num w:numId="34" w16cid:durableId="1573614701">
    <w:abstractNumId w:val="11"/>
  </w:num>
  <w:num w:numId="35" w16cid:durableId="17742099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7398382">
    <w:abstractNumId w:val="8"/>
  </w:num>
  <w:num w:numId="37" w16cid:durableId="2083330113">
    <w:abstractNumId w:val="12"/>
  </w:num>
  <w:num w:numId="38" w16cid:durableId="358093899">
    <w:abstractNumId w:val="19"/>
  </w:num>
  <w:num w:numId="39" w16cid:durableId="2137600928">
    <w:abstractNumId w:val="13"/>
  </w:num>
  <w:num w:numId="40" w16cid:durableId="1041127671">
    <w:abstractNumId w:val="1"/>
  </w:num>
  <w:num w:numId="41" w16cid:durableId="818041370">
    <w:abstractNumId w:val="40"/>
  </w:num>
  <w:num w:numId="42" w16cid:durableId="396558401">
    <w:abstractNumId w:val="27"/>
  </w:num>
  <w:num w:numId="43" w16cid:durableId="151657188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ED25AEE"/>
    <w:rsid w:val="00003E9C"/>
    <w:rsid w:val="000122FA"/>
    <w:rsid w:val="0001313A"/>
    <w:rsid w:val="00014E87"/>
    <w:rsid w:val="0002390B"/>
    <w:rsid w:val="000252DF"/>
    <w:rsid w:val="00025AB0"/>
    <w:rsid w:val="00025F57"/>
    <w:rsid w:val="00026BA0"/>
    <w:rsid w:val="000512C8"/>
    <w:rsid w:val="00052E10"/>
    <w:rsid w:val="00055084"/>
    <w:rsid w:val="00064B9A"/>
    <w:rsid w:val="00071EA5"/>
    <w:rsid w:val="00082A47"/>
    <w:rsid w:val="000831D7"/>
    <w:rsid w:val="0009517D"/>
    <w:rsid w:val="0009603A"/>
    <w:rsid w:val="000A080B"/>
    <w:rsid w:val="000A0938"/>
    <w:rsid w:val="000A1078"/>
    <w:rsid w:val="000A1BE5"/>
    <w:rsid w:val="000A229B"/>
    <w:rsid w:val="000A7709"/>
    <w:rsid w:val="000A7CFC"/>
    <w:rsid w:val="000A7EC6"/>
    <w:rsid w:val="000B0870"/>
    <w:rsid w:val="000D3825"/>
    <w:rsid w:val="000D7C67"/>
    <w:rsid w:val="000E22B5"/>
    <w:rsid w:val="000E7209"/>
    <w:rsid w:val="000F1D80"/>
    <w:rsid w:val="000F59C7"/>
    <w:rsid w:val="000F696D"/>
    <w:rsid w:val="000F7252"/>
    <w:rsid w:val="001000D1"/>
    <w:rsid w:val="00103468"/>
    <w:rsid w:val="0010460B"/>
    <w:rsid w:val="0010616F"/>
    <w:rsid w:val="00112DFD"/>
    <w:rsid w:val="0011533B"/>
    <w:rsid w:val="001153B9"/>
    <w:rsid w:val="001158EC"/>
    <w:rsid w:val="001248D1"/>
    <w:rsid w:val="00124F58"/>
    <w:rsid w:val="00126D52"/>
    <w:rsid w:val="00127963"/>
    <w:rsid w:val="00130E39"/>
    <w:rsid w:val="001410DA"/>
    <w:rsid w:val="00141E08"/>
    <w:rsid w:val="00153D96"/>
    <w:rsid w:val="00155E04"/>
    <w:rsid w:val="0015730C"/>
    <w:rsid w:val="00160601"/>
    <w:rsid w:val="001652B2"/>
    <w:rsid w:val="001773F7"/>
    <w:rsid w:val="0017768C"/>
    <w:rsid w:val="0017A244"/>
    <w:rsid w:val="0018424A"/>
    <w:rsid w:val="00184610"/>
    <w:rsid w:val="001951AB"/>
    <w:rsid w:val="001A0D96"/>
    <w:rsid w:val="001A1899"/>
    <w:rsid w:val="001A62DE"/>
    <w:rsid w:val="001B78F0"/>
    <w:rsid w:val="001B7CCB"/>
    <w:rsid w:val="001C4C57"/>
    <w:rsid w:val="001C6A29"/>
    <w:rsid w:val="001C6F93"/>
    <w:rsid w:val="001C7956"/>
    <w:rsid w:val="001D4EB2"/>
    <w:rsid w:val="001D59F2"/>
    <w:rsid w:val="001E04DB"/>
    <w:rsid w:val="001E196F"/>
    <w:rsid w:val="001E6939"/>
    <w:rsid w:val="001F0398"/>
    <w:rsid w:val="001F4D64"/>
    <w:rsid w:val="001F64B1"/>
    <w:rsid w:val="001F7F12"/>
    <w:rsid w:val="002012E6"/>
    <w:rsid w:val="00203048"/>
    <w:rsid w:val="00203552"/>
    <w:rsid w:val="0021302F"/>
    <w:rsid w:val="002166DB"/>
    <w:rsid w:val="00217A04"/>
    <w:rsid w:val="00226A66"/>
    <w:rsid w:val="00230B57"/>
    <w:rsid w:val="00233DA0"/>
    <w:rsid w:val="00234B29"/>
    <w:rsid w:val="00241A56"/>
    <w:rsid w:val="00242057"/>
    <w:rsid w:val="00245706"/>
    <w:rsid w:val="002509CC"/>
    <w:rsid w:val="00252F6C"/>
    <w:rsid w:val="00254D30"/>
    <w:rsid w:val="00260203"/>
    <w:rsid w:val="00266348"/>
    <w:rsid w:val="00267827"/>
    <w:rsid w:val="002716C2"/>
    <w:rsid w:val="00274C43"/>
    <w:rsid w:val="002837A6"/>
    <w:rsid w:val="0028395C"/>
    <w:rsid w:val="00283ED4"/>
    <w:rsid w:val="00287917"/>
    <w:rsid w:val="00290DD6"/>
    <w:rsid w:val="0029409C"/>
    <w:rsid w:val="002A07D3"/>
    <w:rsid w:val="002A4BE6"/>
    <w:rsid w:val="002A6751"/>
    <w:rsid w:val="002B02B3"/>
    <w:rsid w:val="002B298D"/>
    <w:rsid w:val="002B29EE"/>
    <w:rsid w:val="002B2D7D"/>
    <w:rsid w:val="002B5617"/>
    <w:rsid w:val="002B6E69"/>
    <w:rsid w:val="002C7BED"/>
    <w:rsid w:val="002D27F2"/>
    <w:rsid w:val="002D32BA"/>
    <w:rsid w:val="002D63B4"/>
    <w:rsid w:val="002F044A"/>
    <w:rsid w:val="002F34DF"/>
    <w:rsid w:val="002F7073"/>
    <w:rsid w:val="00305331"/>
    <w:rsid w:val="003140FB"/>
    <w:rsid w:val="0031503A"/>
    <w:rsid w:val="00315D6E"/>
    <w:rsid w:val="003162A6"/>
    <w:rsid w:val="003222FA"/>
    <w:rsid w:val="0032487D"/>
    <w:rsid w:val="003349E5"/>
    <w:rsid w:val="0033710C"/>
    <w:rsid w:val="00337EF3"/>
    <w:rsid w:val="003407DB"/>
    <w:rsid w:val="00343395"/>
    <w:rsid w:val="003459BF"/>
    <w:rsid w:val="0034742C"/>
    <w:rsid w:val="00352099"/>
    <w:rsid w:val="003529D0"/>
    <w:rsid w:val="00366868"/>
    <w:rsid w:val="00367E4A"/>
    <w:rsid w:val="00372DD8"/>
    <w:rsid w:val="00375392"/>
    <w:rsid w:val="00392632"/>
    <w:rsid w:val="0039E124"/>
    <w:rsid w:val="003B0C7E"/>
    <w:rsid w:val="003B5A36"/>
    <w:rsid w:val="003B622D"/>
    <w:rsid w:val="003C029E"/>
    <w:rsid w:val="003C0DC4"/>
    <w:rsid w:val="003C69CE"/>
    <w:rsid w:val="003C7D4A"/>
    <w:rsid w:val="003D03F0"/>
    <w:rsid w:val="003D1176"/>
    <w:rsid w:val="003D326A"/>
    <w:rsid w:val="003E7F89"/>
    <w:rsid w:val="003F6B28"/>
    <w:rsid w:val="003F6E29"/>
    <w:rsid w:val="004002C7"/>
    <w:rsid w:val="00401062"/>
    <w:rsid w:val="00402BE4"/>
    <w:rsid w:val="004042D6"/>
    <w:rsid w:val="0042437B"/>
    <w:rsid w:val="00424A53"/>
    <w:rsid w:val="00427548"/>
    <w:rsid w:val="00427994"/>
    <w:rsid w:val="004369F0"/>
    <w:rsid w:val="00437D2E"/>
    <w:rsid w:val="00440663"/>
    <w:rsid w:val="00440D10"/>
    <w:rsid w:val="00446094"/>
    <w:rsid w:val="0045030C"/>
    <w:rsid w:val="00453C01"/>
    <w:rsid w:val="0045661A"/>
    <w:rsid w:val="0046005A"/>
    <w:rsid w:val="00460481"/>
    <w:rsid w:val="0046356C"/>
    <w:rsid w:val="004739E0"/>
    <w:rsid w:val="00475C07"/>
    <w:rsid w:val="00477A40"/>
    <w:rsid w:val="00481390"/>
    <w:rsid w:val="00482B64"/>
    <w:rsid w:val="00484E79"/>
    <w:rsid w:val="00485EA8"/>
    <w:rsid w:val="004A0FC9"/>
    <w:rsid w:val="004A5DDB"/>
    <w:rsid w:val="004A7B42"/>
    <w:rsid w:val="004B088B"/>
    <w:rsid w:val="004B0B74"/>
    <w:rsid w:val="004B486E"/>
    <w:rsid w:val="004B59D4"/>
    <w:rsid w:val="004B6100"/>
    <w:rsid w:val="004B7A67"/>
    <w:rsid w:val="004C0B8C"/>
    <w:rsid w:val="004C0E40"/>
    <w:rsid w:val="004C1B12"/>
    <w:rsid w:val="004C5974"/>
    <w:rsid w:val="004C64E1"/>
    <w:rsid w:val="004D63E8"/>
    <w:rsid w:val="004E1B27"/>
    <w:rsid w:val="004E2C5A"/>
    <w:rsid w:val="004E7ACF"/>
    <w:rsid w:val="004F58D5"/>
    <w:rsid w:val="004F68AA"/>
    <w:rsid w:val="004F7514"/>
    <w:rsid w:val="00500D44"/>
    <w:rsid w:val="00501AD6"/>
    <w:rsid w:val="00506380"/>
    <w:rsid w:val="0051336D"/>
    <w:rsid w:val="00517879"/>
    <w:rsid w:val="0052233A"/>
    <w:rsid w:val="00522844"/>
    <w:rsid w:val="005370AD"/>
    <w:rsid w:val="00541873"/>
    <w:rsid w:val="005617A4"/>
    <w:rsid w:val="00562B58"/>
    <w:rsid w:val="00574E35"/>
    <w:rsid w:val="0057506B"/>
    <w:rsid w:val="00583769"/>
    <w:rsid w:val="00584AF6"/>
    <w:rsid w:val="00585485"/>
    <w:rsid w:val="0059247B"/>
    <w:rsid w:val="0059248F"/>
    <w:rsid w:val="005A116E"/>
    <w:rsid w:val="005A391C"/>
    <w:rsid w:val="005A6BA4"/>
    <w:rsid w:val="005A6BC1"/>
    <w:rsid w:val="005B23F4"/>
    <w:rsid w:val="005B2818"/>
    <w:rsid w:val="005B3D2A"/>
    <w:rsid w:val="005B75B6"/>
    <w:rsid w:val="005C272D"/>
    <w:rsid w:val="005C6875"/>
    <w:rsid w:val="005C7236"/>
    <w:rsid w:val="005C7948"/>
    <w:rsid w:val="005D038E"/>
    <w:rsid w:val="005D1E64"/>
    <w:rsid w:val="005E36CF"/>
    <w:rsid w:val="005E7E32"/>
    <w:rsid w:val="006071AD"/>
    <w:rsid w:val="006102B0"/>
    <w:rsid w:val="00616C21"/>
    <w:rsid w:val="006225B4"/>
    <w:rsid w:val="006229A2"/>
    <w:rsid w:val="006242F3"/>
    <w:rsid w:val="006251BC"/>
    <w:rsid w:val="00631C63"/>
    <w:rsid w:val="00634AF9"/>
    <w:rsid w:val="00634FA4"/>
    <w:rsid w:val="0064004F"/>
    <w:rsid w:val="006420BD"/>
    <w:rsid w:val="00643BF9"/>
    <w:rsid w:val="00650886"/>
    <w:rsid w:val="00650BFA"/>
    <w:rsid w:val="006564A8"/>
    <w:rsid w:val="00662247"/>
    <w:rsid w:val="00663EA0"/>
    <w:rsid w:val="00670895"/>
    <w:rsid w:val="006717FC"/>
    <w:rsid w:val="006828DA"/>
    <w:rsid w:val="0068359C"/>
    <w:rsid w:val="006879AD"/>
    <w:rsid w:val="006A087C"/>
    <w:rsid w:val="006A1E16"/>
    <w:rsid w:val="006A7738"/>
    <w:rsid w:val="006B30CE"/>
    <w:rsid w:val="006BF5C0"/>
    <w:rsid w:val="006C0F5A"/>
    <w:rsid w:val="006C3BAE"/>
    <w:rsid w:val="006C4610"/>
    <w:rsid w:val="006C5688"/>
    <w:rsid w:val="006C5F47"/>
    <w:rsid w:val="006D1616"/>
    <w:rsid w:val="006D2C3F"/>
    <w:rsid w:val="006D3430"/>
    <w:rsid w:val="006D699D"/>
    <w:rsid w:val="006D72B2"/>
    <w:rsid w:val="006E2B9C"/>
    <w:rsid w:val="006E3040"/>
    <w:rsid w:val="006E3F74"/>
    <w:rsid w:val="006E5043"/>
    <w:rsid w:val="006F451D"/>
    <w:rsid w:val="00700349"/>
    <w:rsid w:val="00707D3F"/>
    <w:rsid w:val="0072210B"/>
    <w:rsid w:val="007222F1"/>
    <w:rsid w:val="00722391"/>
    <w:rsid w:val="0072596E"/>
    <w:rsid w:val="0072670A"/>
    <w:rsid w:val="00732273"/>
    <w:rsid w:val="00733B7A"/>
    <w:rsid w:val="00733FDC"/>
    <w:rsid w:val="007570F3"/>
    <w:rsid w:val="007627AD"/>
    <w:rsid w:val="007706F3"/>
    <w:rsid w:val="00770755"/>
    <w:rsid w:val="00772CF2"/>
    <w:rsid w:val="00773E41"/>
    <w:rsid w:val="0077535E"/>
    <w:rsid w:val="007805A2"/>
    <w:rsid w:val="007865AD"/>
    <w:rsid w:val="00790DCF"/>
    <w:rsid w:val="00792CC2"/>
    <w:rsid w:val="007978D4"/>
    <w:rsid w:val="00797AD5"/>
    <w:rsid w:val="007A1A93"/>
    <w:rsid w:val="007A32CE"/>
    <w:rsid w:val="007A7575"/>
    <w:rsid w:val="007B2096"/>
    <w:rsid w:val="007B310B"/>
    <w:rsid w:val="007B4808"/>
    <w:rsid w:val="007B628B"/>
    <w:rsid w:val="007C45F0"/>
    <w:rsid w:val="007C7B20"/>
    <w:rsid w:val="007C7DD0"/>
    <w:rsid w:val="007D0530"/>
    <w:rsid w:val="007D62DF"/>
    <w:rsid w:val="007E22FF"/>
    <w:rsid w:val="007E39AA"/>
    <w:rsid w:val="007E525F"/>
    <w:rsid w:val="007F3697"/>
    <w:rsid w:val="007F4306"/>
    <w:rsid w:val="00800A41"/>
    <w:rsid w:val="00800B40"/>
    <w:rsid w:val="0080663A"/>
    <w:rsid w:val="00810169"/>
    <w:rsid w:val="00814C8D"/>
    <w:rsid w:val="008334A6"/>
    <w:rsid w:val="00837D26"/>
    <w:rsid w:val="00841697"/>
    <w:rsid w:val="00842DC9"/>
    <w:rsid w:val="008451EA"/>
    <w:rsid w:val="00845C8D"/>
    <w:rsid w:val="00847C14"/>
    <w:rsid w:val="00847FB2"/>
    <w:rsid w:val="00856068"/>
    <w:rsid w:val="008578B1"/>
    <w:rsid w:val="008579E5"/>
    <w:rsid w:val="008647F0"/>
    <w:rsid w:val="0087300A"/>
    <w:rsid w:val="00885E08"/>
    <w:rsid w:val="00891739"/>
    <w:rsid w:val="00893981"/>
    <w:rsid w:val="00893D7A"/>
    <w:rsid w:val="0089766D"/>
    <w:rsid w:val="008A5966"/>
    <w:rsid w:val="008B0920"/>
    <w:rsid w:val="008B3572"/>
    <w:rsid w:val="008B6613"/>
    <w:rsid w:val="008B7C12"/>
    <w:rsid w:val="008C02F7"/>
    <w:rsid w:val="008C4252"/>
    <w:rsid w:val="008C591C"/>
    <w:rsid w:val="008D6A68"/>
    <w:rsid w:val="008D70B0"/>
    <w:rsid w:val="008E4BBA"/>
    <w:rsid w:val="008E53D3"/>
    <w:rsid w:val="008E5C01"/>
    <w:rsid w:val="008E6223"/>
    <w:rsid w:val="008E6297"/>
    <w:rsid w:val="008E6496"/>
    <w:rsid w:val="008E70B3"/>
    <w:rsid w:val="008E7FEA"/>
    <w:rsid w:val="008F3E97"/>
    <w:rsid w:val="008F7049"/>
    <w:rsid w:val="008FBBEC"/>
    <w:rsid w:val="00907A59"/>
    <w:rsid w:val="00920216"/>
    <w:rsid w:val="0092024E"/>
    <w:rsid w:val="00921DA1"/>
    <w:rsid w:val="00924C46"/>
    <w:rsid w:val="00935914"/>
    <w:rsid w:val="00936278"/>
    <w:rsid w:val="00937073"/>
    <w:rsid w:val="0094191F"/>
    <w:rsid w:val="0094198D"/>
    <w:rsid w:val="00941EB5"/>
    <w:rsid w:val="00941F97"/>
    <w:rsid w:val="00942789"/>
    <w:rsid w:val="009439F8"/>
    <w:rsid w:val="00943EFC"/>
    <w:rsid w:val="00950966"/>
    <w:rsid w:val="00961B36"/>
    <w:rsid w:val="00963663"/>
    <w:rsid w:val="00963A86"/>
    <w:rsid w:val="009670DF"/>
    <w:rsid w:val="00970B16"/>
    <w:rsid w:val="00975EE5"/>
    <w:rsid w:val="009834D8"/>
    <w:rsid w:val="009916AD"/>
    <w:rsid w:val="00993CF7"/>
    <w:rsid w:val="00995CAF"/>
    <w:rsid w:val="009A4809"/>
    <w:rsid w:val="009A4BD3"/>
    <w:rsid w:val="009A53CB"/>
    <w:rsid w:val="009A5F20"/>
    <w:rsid w:val="009B014A"/>
    <w:rsid w:val="009B2A2E"/>
    <w:rsid w:val="009B3C1E"/>
    <w:rsid w:val="009B7AB0"/>
    <w:rsid w:val="009B7C21"/>
    <w:rsid w:val="009C1513"/>
    <w:rsid w:val="009C2D8D"/>
    <w:rsid w:val="009C7128"/>
    <w:rsid w:val="009D2368"/>
    <w:rsid w:val="009D278D"/>
    <w:rsid w:val="009D3B6D"/>
    <w:rsid w:val="009D48E0"/>
    <w:rsid w:val="009D490F"/>
    <w:rsid w:val="009E008C"/>
    <w:rsid w:val="009E0915"/>
    <w:rsid w:val="009E3E89"/>
    <w:rsid w:val="009F0DD1"/>
    <w:rsid w:val="009F5C0C"/>
    <w:rsid w:val="00A16D32"/>
    <w:rsid w:val="00A429D1"/>
    <w:rsid w:val="00A42E55"/>
    <w:rsid w:val="00A43AC7"/>
    <w:rsid w:val="00A463A0"/>
    <w:rsid w:val="00A51AA3"/>
    <w:rsid w:val="00A54A7C"/>
    <w:rsid w:val="00A57BA1"/>
    <w:rsid w:val="00A60A37"/>
    <w:rsid w:val="00A72356"/>
    <w:rsid w:val="00A749E1"/>
    <w:rsid w:val="00A772E8"/>
    <w:rsid w:val="00A82D3C"/>
    <w:rsid w:val="00A91C7E"/>
    <w:rsid w:val="00A9255E"/>
    <w:rsid w:val="00A95A50"/>
    <w:rsid w:val="00AB052E"/>
    <w:rsid w:val="00AB5764"/>
    <w:rsid w:val="00AC1F1F"/>
    <w:rsid w:val="00AC2B86"/>
    <w:rsid w:val="00AC733B"/>
    <w:rsid w:val="00AD0829"/>
    <w:rsid w:val="00AD0C53"/>
    <w:rsid w:val="00AD2222"/>
    <w:rsid w:val="00AD3A0D"/>
    <w:rsid w:val="00AD468C"/>
    <w:rsid w:val="00AD7C54"/>
    <w:rsid w:val="00AE525B"/>
    <w:rsid w:val="00AE6AB8"/>
    <w:rsid w:val="00AE7253"/>
    <w:rsid w:val="00AE7DBA"/>
    <w:rsid w:val="00AF06C9"/>
    <w:rsid w:val="00AF231E"/>
    <w:rsid w:val="00AF432A"/>
    <w:rsid w:val="00AF4BD8"/>
    <w:rsid w:val="00B028DB"/>
    <w:rsid w:val="00B07743"/>
    <w:rsid w:val="00B13A42"/>
    <w:rsid w:val="00B20891"/>
    <w:rsid w:val="00B22903"/>
    <w:rsid w:val="00B33838"/>
    <w:rsid w:val="00B361EE"/>
    <w:rsid w:val="00B36929"/>
    <w:rsid w:val="00B42545"/>
    <w:rsid w:val="00B44EBF"/>
    <w:rsid w:val="00B47ED4"/>
    <w:rsid w:val="00B54394"/>
    <w:rsid w:val="00B623FB"/>
    <w:rsid w:val="00B62534"/>
    <w:rsid w:val="00B630E2"/>
    <w:rsid w:val="00B67CA6"/>
    <w:rsid w:val="00B70FC7"/>
    <w:rsid w:val="00B71E48"/>
    <w:rsid w:val="00B73986"/>
    <w:rsid w:val="00B81075"/>
    <w:rsid w:val="00B8171B"/>
    <w:rsid w:val="00B83A81"/>
    <w:rsid w:val="00B8627C"/>
    <w:rsid w:val="00B87443"/>
    <w:rsid w:val="00B91F57"/>
    <w:rsid w:val="00B93BA6"/>
    <w:rsid w:val="00B97C8D"/>
    <w:rsid w:val="00BA416C"/>
    <w:rsid w:val="00BC5D29"/>
    <w:rsid w:val="00BC689B"/>
    <w:rsid w:val="00BD5E57"/>
    <w:rsid w:val="00BD60AD"/>
    <w:rsid w:val="00BE1961"/>
    <w:rsid w:val="00BE5A37"/>
    <w:rsid w:val="00BE6F94"/>
    <w:rsid w:val="00BF3C6F"/>
    <w:rsid w:val="00BF4C2C"/>
    <w:rsid w:val="00BF6F5C"/>
    <w:rsid w:val="00C00685"/>
    <w:rsid w:val="00C14C70"/>
    <w:rsid w:val="00C17E85"/>
    <w:rsid w:val="00C3096A"/>
    <w:rsid w:val="00C30BCC"/>
    <w:rsid w:val="00C3228C"/>
    <w:rsid w:val="00C4299D"/>
    <w:rsid w:val="00C464FD"/>
    <w:rsid w:val="00C501B7"/>
    <w:rsid w:val="00C53914"/>
    <w:rsid w:val="00C53A37"/>
    <w:rsid w:val="00C7250C"/>
    <w:rsid w:val="00C75081"/>
    <w:rsid w:val="00C77019"/>
    <w:rsid w:val="00C80BD8"/>
    <w:rsid w:val="00C8419E"/>
    <w:rsid w:val="00C903F1"/>
    <w:rsid w:val="00C929CE"/>
    <w:rsid w:val="00C9432D"/>
    <w:rsid w:val="00CA10E1"/>
    <w:rsid w:val="00CA384E"/>
    <w:rsid w:val="00CA6DFF"/>
    <w:rsid w:val="00CB18F7"/>
    <w:rsid w:val="00CB58EC"/>
    <w:rsid w:val="00CB643A"/>
    <w:rsid w:val="00CD0801"/>
    <w:rsid w:val="00CD1445"/>
    <w:rsid w:val="00CD7CA5"/>
    <w:rsid w:val="00CE1127"/>
    <w:rsid w:val="00CE162B"/>
    <w:rsid w:val="00CE1A4E"/>
    <w:rsid w:val="00CE4FCB"/>
    <w:rsid w:val="00CF53DB"/>
    <w:rsid w:val="00CF5632"/>
    <w:rsid w:val="00CF7FF4"/>
    <w:rsid w:val="00D04789"/>
    <w:rsid w:val="00D13860"/>
    <w:rsid w:val="00D14AE4"/>
    <w:rsid w:val="00D14AFF"/>
    <w:rsid w:val="00D331A5"/>
    <w:rsid w:val="00D4012B"/>
    <w:rsid w:val="00D53092"/>
    <w:rsid w:val="00D54E31"/>
    <w:rsid w:val="00D57948"/>
    <w:rsid w:val="00D62ECC"/>
    <w:rsid w:val="00D643EF"/>
    <w:rsid w:val="00D71ECB"/>
    <w:rsid w:val="00D723AB"/>
    <w:rsid w:val="00D747C2"/>
    <w:rsid w:val="00D77E5F"/>
    <w:rsid w:val="00D90E71"/>
    <w:rsid w:val="00D953C9"/>
    <w:rsid w:val="00D977CA"/>
    <w:rsid w:val="00DA1BD3"/>
    <w:rsid w:val="00DA1BDB"/>
    <w:rsid w:val="00DA4ECB"/>
    <w:rsid w:val="00DA54CC"/>
    <w:rsid w:val="00DA6A0A"/>
    <w:rsid w:val="00DA7C14"/>
    <w:rsid w:val="00DB0732"/>
    <w:rsid w:val="00DB280D"/>
    <w:rsid w:val="00DC4015"/>
    <w:rsid w:val="00DD5B25"/>
    <w:rsid w:val="00DF2EC6"/>
    <w:rsid w:val="00DF65AC"/>
    <w:rsid w:val="00DF6B9B"/>
    <w:rsid w:val="00E06E4D"/>
    <w:rsid w:val="00E0DCDC"/>
    <w:rsid w:val="00E108CB"/>
    <w:rsid w:val="00E12A20"/>
    <w:rsid w:val="00E154C8"/>
    <w:rsid w:val="00E2253A"/>
    <w:rsid w:val="00E225EB"/>
    <w:rsid w:val="00E24281"/>
    <w:rsid w:val="00E26A48"/>
    <w:rsid w:val="00E27B70"/>
    <w:rsid w:val="00E40891"/>
    <w:rsid w:val="00E41D3C"/>
    <w:rsid w:val="00E42043"/>
    <w:rsid w:val="00E4449B"/>
    <w:rsid w:val="00E503FC"/>
    <w:rsid w:val="00E5165A"/>
    <w:rsid w:val="00E516EC"/>
    <w:rsid w:val="00E519F7"/>
    <w:rsid w:val="00E51A98"/>
    <w:rsid w:val="00E611E4"/>
    <w:rsid w:val="00E62C5B"/>
    <w:rsid w:val="00E7072C"/>
    <w:rsid w:val="00E73234"/>
    <w:rsid w:val="00E74B95"/>
    <w:rsid w:val="00E8021E"/>
    <w:rsid w:val="00E91297"/>
    <w:rsid w:val="00E93E84"/>
    <w:rsid w:val="00E97757"/>
    <w:rsid w:val="00EA0CA2"/>
    <w:rsid w:val="00EA24E8"/>
    <w:rsid w:val="00EA41E9"/>
    <w:rsid w:val="00EA52E9"/>
    <w:rsid w:val="00EB0F35"/>
    <w:rsid w:val="00EB536B"/>
    <w:rsid w:val="00EB6770"/>
    <w:rsid w:val="00ED0CF1"/>
    <w:rsid w:val="00ED43EC"/>
    <w:rsid w:val="00ED5195"/>
    <w:rsid w:val="00EE3AEC"/>
    <w:rsid w:val="00EE5A2B"/>
    <w:rsid w:val="00EF572C"/>
    <w:rsid w:val="00F1030D"/>
    <w:rsid w:val="00F1211B"/>
    <w:rsid w:val="00F12334"/>
    <w:rsid w:val="00F33776"/>
    <w:rsid w:val="00F352A2"/>
    <w:rsid w:val="00F37024"/>
    <w:rsid w:val="00F434CF"/>
    <w:rsid w:val="00F43649"/>
    <w:rsid w:val="00F47B5B"/>
    <w:rsid w:val="00F52E3B"/>
    <w:rsid w:val="00F56509"/>
    <w:rsid w:val="00F59CB4"/>
    <w:rsid w:val="00F60270"/>
    <w:rsid w:val="00F622D6"/>
    <w:rsid w:val="00F72385"/>
    <w:rsid w:val="00F75CA4"/>
    <w:rsid w:val="00F87ADC"/>
    <w:rsid w:val="00F97B19"/>
    <w:rsid w:val="00FA35FB"/>
    <w:rsid w:val="00FA4CF0"/>
    <w:rsid w:val="00FB6C9F"/>
    <w:rsid w:val="00FC0966"/>
    <w:rsid w:val="00FC1FAB"/>
    <w:rsid w:val="00FC62E7"/>
    <w:rsid w:val="00FC7160"/>
    <w:rsid w:val="00FD3616"/>
    <w:rsid w:val="00FD675E"/>
    <w:rsid w:val="00FE2F46"/>
    <w:rsid w:val="00FE5037"/>
    <w:rsid w:val="00FF124B"/>
    <w:rsid w:val="00FF144F"/>
    <w:rsid w:val="00FF27AB"/>
    <w:rsid w:val="011A36F2"/>
    <w:rsid w:val="01299A77"/>
    <w:rsid w:val="013B975D"/>
    <w:rsid w:val="013E8C5A"/>
    <w:rsid w:val="015A1D08"/>
    <w:rsid w:val="019B8013"/>
    <w:rsid w:val="01DE9302"/>
    <w:rsid w:val="01E13EA3"/>
    <w:rsid w:val="0215FC43"/>
    <w:rsid w:val="0218BC34"/>
    <w:rsid w:val="0219F4D7"/>
    <w:rsid w:val="021CF75F"/>
    <w:rsid w:val="021F9F33"/>
    <w:rsid w:val="024008CE"/>
    <w:rsid w:val="0283061F"/>
    <w:rsid w:val="028F5638"/>
    <w:rsid w:val="02A1539B"/>
    <w:rsid w:val="02A644CC"/>
    <w:rsid w:val="02AF1303"/>
    <w:rsid w:val="02F57A34"/>
    <w:rsid w:val="0345F720"/>
    <w:rsid w:val="037718C2"/>
    <w:rsid w:val="03A09D85"/>
    <w:rsid w:val="03C0B41A"/>
    <w:rsid w:val="03DF484F"/>
    <w:rsid w:val="0408E5D4"/>
    <w:rsid w:val="040FBB9F"/>
    <w:rsid w:val="0410EC9D"/>
    <w:rsid w:val="0411B1E6"/>
    <w:rsid w:val="041CB6E7"/>
    <w:rsid w:val="04349421"/>
    <w:rsid w:val="0436DF36"/>
    <w:rsid w:val="043ACE6C"/>
    <w:rsid w:val="0465FCE3"/>
    <w:rsid w:val="047668B4"/>
    <w:rsid w:val="04930D6C"/>
    <w:rsid w:val="049E974A"/>
    <w:rsid w:val="04C1B49C"/>
    <w:rsid w:val="04EEF235"/>
    <w:rsid w:val="0508DCB5"/>
    <w:rsid w:val="051A8257"/>
    <w:rsid w:val="0578307D"/>
    <w:rsid w:val="059178B6"/>
    <w:rsid w:val="05ABB35B"/>
    <w:rsid w:val="05D1CC66"/>
    <w:rsid w:val="05D8C813"/>
    <w:rsid w:val="05E3485C"/>
    <w:rsid w:val="062D9C1D"/>
    <w:rsid w:val="0649BD94"/>
    <w:rsid w:val="0655FDBF"/>
    <w:rsid w:val="06771C48"/>
    <w:rsid w:val="0682FF3D"/>
    <w:rsid w:val="06BF8C45"/>
    <w:rsid w:val="06F9AB62"/>
    <w:rsid w:val="071549E9"/>
    <w:rsid w:val="071CAD3B"/>
    <w:rsid w:val="07239F69"/>
    <w:rsid w:val="07567585"/>
    <w:rsid w:val="0814F528"/>
    <w:rsid w:val="08259FFC"/>
    <w:rsid w:val="083A41C7"/>
    <w:rsid w:val="0854D4E5"/>
    <w:rsid w:val="08669DBC"/>
    <w:rsid w:val="088B843B"/>
    <w:rsid w:val="088E6366"/>
    <w:rsid w:val="08A702FD"/>
    <w:rsid w:val="08E1FB34"/>
    <w:rsid w:val="08F177F7"/>
    <w:rsid w:val="08FD1881"/>
    <w:rsid w:val="0933A80B"/>
    <w:rsid w:val="094C343C"/>
    <w:rsid w:val="0968E857"/>
    <w:rsid w:val="0978087C"/>
    <w:rsid w:val="09B95EBE"/>
    <w:rsid w:val="09CA957C"/>
    <w:rsid w:val="09CC070A"/>
    <w:rsid w:val="09E12A8C"/>
    <w:rsid w:val="09F6915E"/>
    <w:rsid w:val="0A3A4913"/>
    <w:rsid w:val="0A4A3E14"/>
    <w:rsid w:val="0A4D5C56"/>
    <w:rsid w:val="0A4EA213"/>
    <w:rsid w:val="0A5058B7"/>
    <w:rsid w:val="0A77304C"/>
    <w:rsid w:val="0AC0E2DB"/>
    <w:rsid w:val="0B195F2A"/>
    <w:rsid w:val="0B1FFDC4"/>
    <w:rsid w:val="0B3CEEEC"/>
    <w:rsid w:val="0B5BCBB1"/>
    <w:rsid w:val="0B8085F8"/>
    <w:rsid w:val="0BA9EBFC"/>
    <w:rsid w:val="0BCC89C7"/>
    <w:rsid w:val="0BE1FB01"/>
    <w:rsid w:val="0BF5A64E"/>
    <w:rsid w:val="0C2ED8D7"/>
    <w:rsid w:val="0C4F74B6"/>
    <w:rsid w:val="0C725D9C"/>
    <w:rsid w:val="0C7ECB97"/>
    <w:rsid w:val="0C9307D5"/>
    <w:rsid w:val="0CADDEB4"/>
    <w:rsid w:val="0CC82196"/>
    <w:rsid w:val="0CCCCBDB"/>
    <w:rsid w:val="0D1BE84A"/>
    <w:rsid w:val="0D22740C"/>
    <w:rsid w:val="0D457086"/>
    <w:rsid w:val="0D5C0DA7"/>
    <w:rsid w:val="0D648C10"/>
    <w:rsid w:val="0D65571E"/>
    <w:rsid w:val="0D71D888"/>
    <w:rsid w:val="0DD9E9F0"/>
    <w:rsid w:val="0DF80CB0"/>
    <w:rsid w:val="0E0E4206"/>
    <w:rsid w:val="0E1BE630"/>
    <w:rsid w:val="0E254F29"/>
    <w:rsid w:val="0E358CA0"/>
    <w:rsid w:val="0E69DDA6"/>
    <w:rsid w:val="0E818270"/>
    <w:rsid w:val="0E8DD6C2"/>
    <w:rsid w:val="0E957F53"/>
    <w:rsid w:val="0ED62D9D"/>
    <w:rsid w:val="0EDC7CDE"/>
    <w:rsid w:val="0EEA02C1"/>
    <w:rsid w:val="0F296044"/>
    <w:rsid w:val="0F3315BF"/>
    <w:rsid w:val="0F4A14FA"/>
    <w:rsid w:val="0F7C9161"/>
    <w:rsid w:val="0F8716A2"/>
    <w:rsid w:val="0FA96DF8"/>
    <w:rsid w:val="0FC0F5DC"/>
    <w:rsid w:val="0FDF35F5"/>
    <w:rsid w:val="1037BAD7"/>
    <w:rsid w:val="10541C1B"/>
    <w:rsid w:val="107BE8E3"/>
    <w:rsid w:val="108E5232"/>
    <w:rsid w:val="109F64CE"/>
    <w:rsid w:val="10C66C61"/>
    <w:rsid w:val="10C80059"/>
    <w:rsid w:val="10D75F85"/>
    <w:rsid w:val="10D95F9C"/>
    <w:rsid w:val="10DA8D21"/>
    <w:rsid w:val="10E7F566"/>
    <w:rsid w:val="11138F10"/>
    <w:rsid w:val="1139B822"/>
    <w:rsid w:val="114BE2AF"/>
    <w:rsid w:val="11803718"/>
    <w:rsid w:val="11A1B51F"/>
    <w:rsid w:val="11A945F6"/>
    <w:rsid w:val="11B1EEE7"/>
    <w:rsid w:val="11C0CAED"/>
    <w:rsid w:val="11FBAE6F"/>
    <w:rsid w:val="12160F20"/>
    <w:rsid w:val="127E733A"/>
    <w:rsid w:val="12A105BE"/>
    <w:rsid w:val="12CC8FF6"/>
    <w:rsid w:val="12F1F1FE"/>
    <w:rsid w:val="12F36387"/>
    <w:rsid w:val="12F38DAF"/>
    <w:rsid w:val="12F6EFA4"/>
    <w:rsid w:val="1313187A"/>
    <w:rsid w:val="13327025"/>
    <w:rsid w:val="1337E7AD"/>
    <w:rsid w:val="134AA60C"/>
    <w:rsid w:val="136104AF"/>
    <w:rsid w:val="136DF959"/>
    <w:rsid w:val="1376EB1F"/>
    <w:rsid w:val="1380CBEF"/>
    <w:rsid w:val="13A7D32C"/>
    <w:rsid w:val="13B554EF"/>
    <w:rsid w:val="13C71169"/>
    <w:rsid w:val="13D38411"/>
    <w:rsid w:val="13EAE961"/>
    <w:rsid w:val="1409C11B"/>
    <w:rsid w:val="144870C8"/>
    <w:rsid w:val="14822516"/>
    <w:rsid w:val="14A3622E"/>
    <w:rsid w:val="14E09E64"/>
    <w:rsid w:val="14E96739"/>
    <w:rsid w:val="14F0CFA0"/>
    <w:rsid w:val="152A3ABA"/>
    <w:rsid w:val="1541F89A"/>
    <w:rsid w:val="1543EC20"/>
    <w:rsid w:val="15485E88"/>
    <w:rsid w:val="1553F0D5"/>
    <w:rsid w:val="155E4B1B"/>
    <w:rsid w:val="15770F73"/>
    <w:rsid w:val="157CD9C8"/>
    <w:rsid w:val="158082BE"/>
    <w:rsid w:val="1582EE9F"/>
    <w:rsid w:val="159CAA02"/>
    <w:rsid w:val="159DB7EE"/>
    <w:rsid w:val="15C865BB"/>
    <w:rsid w:val="15DB1215"/>
    <w:rsid w:val="15E43980"/>
    <w:rsid w:val="15E6086E"/>
    <w:rsid w:val="15F723AA"/>
    <w:rsid w:val="16127DED"/>
    <w:rsid w:val="1613F2B1"/>
    <w:rsid w:val="1614BAF2"/>
    <w:rsid w:val="16186239"/>
    <w:rsid w:val="16208B70"/>
    <w:rsid w:val="166E1925"/>
    <w:rsid w:val="168B9601"/>
    <w:rsid w:val="16DDB7DA"/>
    <w:rsid w:val="17149811"/>
    <w:rsid w:val="171836E4"/>
    <w:rsid w:val="172CDA51"/>
    <w:rsid w:val="172E087A"/>
    <w:rsid w:val="17344C31"/>
    <w:rsid w:val="173C5EE0"/>
    <w:rsid w:val="17E71BB0"/>
    <w:rsid w:val="17F1EE12"/>
    <w:rsid w:val="18057002"/>
    <w:rsid w:val="181AE5EA"/>
    <w:rsid w:val="1825BA5E"/>
    <w:rsid w:val="1829105E"/>
    <w:rsid w:val="182BA9BB"/>
    <w:rsid w:val="186E783C"/>
    <w:rsid w:val="18EE5F58"/>
    <w:rsid w:val="191C768C"/>
    <w:rsid w:val="192C9127"/>
    <w:rsid w:val="193CC802"/>
    <w:rsid w:val="19600634"/>
    <w:rsid w:val="1969D71E"/>
    <w:rsid w:val="197C57FF"/>
    <w:rsid w:val="19816834"/>
    <w:rsid w:val="19971076"/>
    <w:rsid w:val="19AFC533"/>
    <w:rsid w:val="19DD647D"/>
    <w:rsid w:val="19E6115F"/>
    <w:rsid w:val="19F7BAA5"/>
    <w:rsid w:val="1A5EABFB"/>
    <w:rsid w:val="1A63AC36"/>
    <w:rsid w:val="1A6F72A4"/>
    <w:rsid w:val="1A907A9B"/>
    <w:rsid w:val="1A9127E9"/>
    <w:rsid w:val="1A999151"/>
    <w:rsid w:val="1AB7B5F3"/>
    <w:rsid w:val="1AB9D65C"/>
    <w:rsid w:val="1AD2CC28"/>
    <w:rsid w:val="1AD55752"/>
    <w:rsid w:val="1ADCC5D0"/>
    <w:rsid w:val="1AE4323E"/>
    <w:rsid w:val="1AFAB6EC"/>
    <w:rsid w:val="1AFE5D71"/>
    <w:rsid w:val="1B337E73"/>
    <w:rsid w:val="1B59DF52"/>
    <w:rsid w:val="1B6B26B7"/>
    <w:rsid w:val="1B975671"/>
    <w:rsid w:val="1B9C9612"/>
    <w:rsid w:val="1BA0626A"/>
    <w:rsid w:val="1BB97623"/>
    <w:rsid w:val="1BC4BDF0"/>
    <w:rsid w:val="1BCB8C22"/>
    <w:rsid w:val="1BD51E58"/>
    <w:rsid w:val="1C01DA9B"/>
    <w:rsid w:val="1C051261"/>
    <w:rsid w:val="1C2076E9"/>
    <w:rsid w:val="1C35F0A3"/>
    <w:rsid w:val="1C690586"/>
    <w:rsid w:val="1C8627B0"/>
    <w:rsid w:val="1C897E04"/>
    <w:rsid w:val="1C9AF46F"/>
    <w:rsid w:val="1CC322E7"/>
    <w:rsid w:val="1CCF76F8"/>
    <w:rsid w:val="1D197D90"/>
    <w:rsid w:val="1D2C57E7"/>
    <w:rsid w:val="1D2D9442"/>
    <w:rsid w:val="1D37B929"/>
    <w:rsid w:val="1D3B8B7D"/>
    <w:rsid w:val="1D7C50E6"/>
    <w:rsid w:val="1D9F621E"/>
    <w:rsid w:val="1DA5C31D"/>
    <w:rsid w:val="1DE6C08E"/>
    <w:rsid w:val="1E130339"/>
    <w:rsid w:val="1E1DABC7"/>
    <w:rsid w:val="1E328426"/>
    <w:rsid w:val="1E60B79A"/>
    <w:rsid w:val="1E6427D0"/>
    <w:rsid w:val="1EA52FE7"/>
    <w:rsid w:val="1EA9FC6D"/>
    <w:rsid w:val="1EB23C5A"/>
    <w:rsid w:val="1EC014BF"/>
    <w:rsid w:val="1EE04BA6"/>
    <w:rsid w:val="1EEC4542"/>
    <w:rsid w:val="1F1CB303"/>
    <w:rsid w:val="1F391E7D"/>
    <w:rsid w:val="1F6307B1"/>
    <w:rsid w:val="1F7BB51D"/>
    <w:rsid w:val="1FA90659"/>
    <w:rsid w:val="1FAD9A4D"/>
    <w:rsid w:val="1FB2DC89"/>
    <w:rsid w:val="1FD4E914"/>
    <w:rsid w:val="1FDFBCDD"/>
    <w:rsid w:val="1FEE6A28"/>
    <w:rsid w:val="1FF70BD2"/>
    <w:rsid w:val="1FFDBC08"/>
    <w:rsid w:val="20043BD1"/>
    <w:rsid w:val="200B7D7D"/>
    <w:rsid w:val="2013963B"/>
    <w:rsid w:val="2047B822"/>
    <w:rsid w:val="207211AE"/>
    <w:rsid w:val="20827B73"/>
    <w:rsid w:val="2091B3C9"/>
    <w:rsid w:val="20AC3F40"/>
    <w:rsid w:val="20B2C9C1"/>
    <w:rsid w:val="20C8552E"/>
    <w:rsid w:val="20E1B8E2"/>
    <w:rsid w:val="20F7A82B"/>
    <w:rsid w:val="215FEF71"/>
    <w:rsid w:val="21AC4B1D"/>
    <w:rsid w:val="21B13A71"/>
    <w:rsid w:val="21B2379A"/>
    <w:rsid w:val="21F63702"/>
    <w:rsid w:val="220A8045"/>
    <w:rsid w:val="220AB3E7"/>
    <w:rsid w:val="221249D9"/>
    <w:rsid w:val="22146959"/>
    <w:rsid w:val="22262875"/>
    <w:rsid w:val="2245ACB8"/>
    <w:rsid w:val="224EC716"/>
    <w:rsid w:val="228F111B"/>
    <w:rsid w:val="22B30611"/>
    <w:rsid w:val="22E13065"/>
    <w:rsid w:val="22FBDE32"/>
    <w:rsid w:val="22FC6955"/>
    <w:rsid w:val="231D27DA"/>
    <w:rsid w:val="23359A90"/>
    <w:rsid w:val="233A9A72"/>
    <w:rsid w:val="233F3040"/>
    <w:rsid w:val="235140D5"/>
    <w:rsid w:val="2378ED9A"/>
    <w:rsid w:val="237CEE55"/>
    <w:rsid w:val="23C04CD3"/>
    <w:rsid w:val="23E15D56"/>
    <w:rsid w:val="23E4B0DE"/>
    <w:rsid w:val="23F2F23B"/>
    <w:rsid w:val="24243158"/>
    <w:rsid w:val="24457B57"/>
    <w:rsid w:val="2450BCEE"/>
    <w:rsid w:val="24675C5C"/>
    <w:rsid w:val="24713E29"/>
    <w:rsid w:val="247369A4"/>
    <w:rsid w:val="2476A035"/>
    <w:rsid w:val="24D8B148"/>
    <w:rsid w:val="24F7A669"/>
    <w:rsid w:val="24FD2722"/>
    <w:rsid w:val="2517E0CB"/>
    <w:rsid w:val="2525DC2B"/>
    <w:rsid w:val="25334374"/>
    <w:rsid w:val="25523EF6"/>
    <w:rsid w:val="25698CCC"/>
    <w:rsid w:val="2569F57F"/>
    <w:rsid w:val="258413F1"/>
    <w:rsid w:val="259B8CAD"/>
    <w:rsid w:val="25AEE62C"/>
    <w:rsid w:val="25CA661E"/>
    <w:rsid w:val="25F081B5"/>
    <w:rsid w:val="25F12C78"/>
    <w:rsid w:val="2608FBEA"/>
    <w:rsid w:val="260E3AD3"/>
    <w:rsid w:val="261995F9"/>
    <w:rsid w:val="262DB93F"/>
    <w:rsid w:val="266015A3"/>
    <w:rsid w:val="267B1548"/>
    <w:rsid w:val="268BC7DA"/>
    <w:rsid w:val="268D291D"/>
    <w:rsid w:val="26A2B8B6"/>
    <w:rsid w:val="26BD3038"/>
    <w:rsid w:val="26D1CFDF"/>
    <w:rsid w:val="26EEE24D"/>
    <w:rsid w:val="26F5B449"/>
    <w:rsid w:val="26FB330C"/>
    <w:rsid w:val="2707F04B"/>
    <w:rsid w:val="270DEA32"/>
    <w:rsid w:val="2763E8DE"/>
    <w:rsid w:val="277C8285"/>
    <w:rsid w:val="277EC1D9"/>
    <w:rsid w:val="27967F6A"/>
    <w:rsid w:val="279AD560"/>
    <w:rsid w:val="279CB9EB"/>
    <w:rsid w:val="27D988C7"/>
    <w:rsid w:val="27F81213"/>
    <w:rsid w:val="27FB2C99"/>
    <w:rsid w:val="2813B4FB"/>
    <w:rsid w:val="283793FE"/>
    <w:rsid w:val="288E5B69"/>
    <w:rsid w:val="28A4F974"/>
    <w:rsid w:val="28CFEA17"/>
    <w:rsid w:val="28EAB3F3"/>
    <w:rsid w:val="28FFE67B"/>
    <w:rsid w:val="29308157"/>
    <w:rsid w:val="296E0A7B"/>
    <w:rsid w:val="29995D22"/>
    <w:rsid w:val="299F542B"/>
    <w:rsid w:val="29C33645"/>
    <w:rsid w:val="29D1AADF"/>
    <w:rsid w:val="29E3C1FF"/>
    <w:rsid w:val="29EE1366"/>
    <w:rsid w:val="2A0442A2"/>
    <w:rsid w:val="2A0A5960"/>
    <w:rsid w:val="2A0ED71A"/>
    <w:rsid w:val="2A225F2A"/>
    <w:rsid w:val="2A3F4E8B"/>
    <w:rsid w:val="2A549E06"/>
    <w:rsid w:val="2A67C9E4"/>
    <w:rsid w:val="2A8010A0"/>
    <w:rsid w:val="2A864CAA"/>
    <w:rsid w:val="2A9C20EC"/>
    <w:rsid w:val="2A9D3F4C"/>
    <w:rsid w:val="2ADFFF92"/>
    <w:rsid w:val="2AF3E29F"/>
    <w:rsid w:val="2B0DC800"/>
    <w:rsid w:val="2B6495DA"/>
    <w:rsid w:val="2B65CF53"/>
    <w:rsid w:val="2BA545DA"/>
    <w:rsid w:val="2BDEAADE"/>
    <w:rsid w:val="2C166DB9"/>
    <w:rsid w:val="2C37AEF1"/>
    <w:rsid w:val="2C3F14ED"/>
    <w:rsid w:val="2C711BEE"/>
    <w:rsid w:val="2C94F969"/>
    <w:rsid w:val="2CA1C54A"/>
    <w:rsid w:val="2CB2E146"/>
    <w:rsid w:val="2CD6EF69"/>
    <w:rsid w:val="2CED5584"/>
    <w:rsid w:val="2D2CF5FD"/>
    <w:rsid w:val="2D408E14"/>
    <w:rsid w:val="2D429336"/>
    <w:rsid w:val="2D485810"/>
    <w:rsid w:val="2D524E21"/>
    <w:rsid w:val="2D5EB876"/>
    <w:rsid w:val="2D645753"/>
    <w:rsid w:val="2D7FC8FD"/>
    <w:rsid w:val="2DE03785"/>
    <w:rsid w:val="2DF8C4B7"/>
    <w:rsid w:val="2E0DA8F4"/>
    <w:rsid w:val="2E405A2A"/>
    <w:rsid w:val="2E4D7713"/>
    <w:rsid w:val="2E924ABA"/>
    <w:rsid w:val="2E9D4699"/>
    <w:rsid w:val="2EC6E4EB"/>
    <w:rsid w:val="2EE5572E"/>
    <w:rsid w:val="2EEE51FD"/>
    <w:rsid w:val="2EEF5B38"/>
    <w:rsid w:val="2EF45F4D"/>
    <w:rsid w:val="2EFB6F29"/>
    <w:rsid w:val="2F1DB850"/>
    <w:rsid w:val="2F1F684C"/>
    <w:rsid w:val="2F1F70FE"/>
    <w:rsid w:val="2F1F7EEA"/>
    <w:rsid w:val="2F3CE80E"/>
    <w:rsid w:val="2F55A936"/>
    <w:rsid w:val="2F61F24D"/>
    <w:rsid w:val="2F670F84"/>
    <w:rsid w:val="2F752BF0"/>
    <w:rsid w:val="2FA27221"/>
    <w:rsid w:val="2FA9CFC0"/>
    <w:rsid w:val="2FF956C2"/>
    <w:rsid w:val="30219DA8"/>
    <w:rsid w:val="3027B7BB"/>
    <w:rsid w:val="303E10EF"/>
    <w:rsid w:val="304D0430"/>
    <w:rsid w:val="30B63007"/>
    <w:rsid w:val="30CD8EEF"/>
    <w:rsid w:val="30D2C8DE"/>
    <w:rsid w:val="30E8DC41"/>
    <w:rsid w:val="30FF0E6F"/>
    <w:rsid w:val="310247BD"/>
    <w:rsid w:val="311E610C"/>
    <w:rsid w:val="312087D3"/>
    <w:rsid w:val="3139A01F"/>
    <w:rsid w:val="3174B54D"/>
    <w:rsid w:val="3195C3ED"/>
    <w:rsid w:val="319D41F8"/>
    <w:rsid w:val="31A04FDE"/>
    <w:rsid w:val="320215F4"/>
    <w:rsid w:val="321CAD2B"/>
    <w:rsid w:val="3226B504"/>
    <w:rsid w:val="32404BD7"/>
    <w:rsid w:val="326B0662"/>
    <w:rsid w:val="328C6FEC"/>
    <w:rsid w:val="32EBE97D"/>
    <w:rsid w:val="33138D04"/>
    <w:rsid w:val="3317A1EB"/>
    <w:rsid w:val="331995AD"/>
    <w:rsid w:val="332714AC"/>
    <w:rsid w:val="33282C8B"/>
    <w:rsid w:val="333C0F47"/>
    <w:rsid w:val="3360D06B"/>
    <w:rsid w:val="339BFD82"/>
    <w:rsid w:val="339C727A"/>
    <w:rsid w:val="33B93AC7"/>
    <w:rsid w:val="33CAA594"/>
    <w:rsid w:val="33DFA90F"/>
    <w:rsid w:val="33E29BCB"/>
    <w:rsid w:val="33F35B4A"/>
    <w:rsid w:val="340C2216"/>
    <w:rsid w:val="343B76C5"/>
    <w:rsid w:val="34497238"/>
    <w:rsid w:val="34680862"/>
    <w:rsid w:val="347010DD"/>
    <w:rsid w:val="3478A8DB"/>
    <w:rsid w:val="348E7C33"/>
    <w:rsid w:val="3491DFCA"/>
    <w:rsid w:val="34A218B7"/>
    <w:rsid w:val="34B345A0"/>
    <w:rsid w:val="34BE0028"/>
    <w:rsid w:val="34BE7F9D"/>
    <w:rsid w:val="34C21FA0"/>
    <w:rsid w:val="34E17594"/>
    <w:rsid w:val="35096356"/>
    <w:rsid w:val="35327B7B"/>
    <w:rsid w:val="353C37CA"/>
    <w:rsid w:val="35495DDF"/>
    <w:rsid w:val="357CE69B"/>
    <w:rsid w:val="359082B5"/>
    <w:rsid w:val="35C72942"/>
    <w:rsid w:val="35C9F282"/>
    <w:rsid w:val="35DDEBC0"/>
    <w:rsid w:val="36029FA8"/>
    <w:rsid w:val="3635448D"/>
    <w:rsid w:val="3689C971"/>
    <w:rsid w:val="369CB29F"/>
    <w:rsid w:val="36B51F63"/>
    <w:rsid w:val="36D34156"/>
    <w:rsid w:val="37364BC3"/>
    <w:rsid w:val="374B2E28"/>
    <w:rsid w:val="3766A9B0"/>
    <w:rsid w:val="37687D0C"/>
    <w:rsid w:val="37800165"/>
    <w:rsid w:val="378F2D3B"/>
    <w:rsid w:val="37CFB7C4"/>
    <w:rsid w:val="37D5ABF2"/>
    <w:rsid w:val="37E036E0"/>
    <w:rsid w:val="37F304BC"/>
    <w:rsid w:val="37F5D356"/>
    <w:rsid w:val="380882B9"/>
    <w:rsid w:val="3881D22E"/>
    <w:rsid w:val="388B61FA"/>
    <w:rsid w:val="38B64F47"/>
    <w:rsid w:val="38BEFFA9"/>
    <w:rsid w:val="38D1E69B"/>
    <w:rsid w:val="38DA6A33"/>
    <w:rsid w:val="38F29FBD"/>
    <w:rsid w:val="3906D722"/>
    <w:rsid w:val="390CAECB"/>
    <w:rsid w:val="392B0E55"/>
    <w:rsid w:val="39382755"/>
    <w:rsid w:val="395867FF"/>
    <w:rsid w:val="3989A15A"/>
    <w:rsid w:val="39989E4C"/>
    <w:rsid w:val="39AFD6E5"/>
    <w:rsid w:val="39C5336B"/>
    <w:rsid w:val="39CA4C74"/>
    <w:rsid w:val="39E30025"/>
    <w:rsid w:val="3A214C54"/>
    <w:rsid w:val="3A3AFED1"/>
    <w:rsid w:val="3A734BC5"/>
    <w:rsid w:val="3A7C7D56"/>
    <w:rsid w:val="3A821D70"/>
    <w:rsid w:val="3A9C019F"/>
    <w:rsid w:val="3ABE5053"/>
    <w:rsid w:val="3B091A87"/>
    <w:rsid w:val="3B14E809"/>
    <w:rsid w:val="3B62FC8A"/>
    <w:rsid w:val="3B8ECAD0"/>
    <w:rsid w:val="3B965328"/>
    <w:rsid w:val="3B9B614F"/>
    <w:rsid w:val="3B9C3566"/>
    <w:rsid w:val="3BA72604"/>
    <w:rsid w:val="3BE76EFF"/>
    <w:rsid w:val="3BFC0B97"/>
    <w:rsid w:val="3C0F411C"/>
    <w:rsid w:val="3C3ED2C9"/>
    <w:rsid w:val="3C889693"/>
    <w:rsid w:val="3C99D587"/>
    <w:rsid w:val="3CA1823C"/>
    <w:rsid w:val="3CA472A8"/>
    <w:rsid w:val="3D0F8921"/>
    <w:rsid w:val="3D28E856"/>
    <w:rsid w:val="3D3233ED"/>
    <w:rsid w:val="3D400F37"/>
    <w:rsid w:val="3D4315D9"/>
    <w:rsid w:val="3D4E3973"/>
    <w:rsid w:val="3D570813"/>
    <w:rsid w:val="3D57923E"/>
    <w:rsid w:val="3D840BF3"/>
    <w:rsid w:val="3DAC21A0"/>
    <w:rsid w:val="3DCA527D"/>
    <w:rsid w:val="3DD7961C"/>
    <w:rsid w:val="3E32F73D"/>
    <w:rsid w:val="3E353816"/>
    <w:rsid w:val="3E617539"/>
    <w:rsid w:val="3E786C40"/>
    <w:rsid w:val="3E7EF976"/>
    <w:rsid w:val="3EA800CC"/>
    <w:rsid w:val="3EAC11FB"/>
    <w:rsid w:val="3EBD904B"/>
    <w:rsid w:val="3ECA4D02"/>
    <w:rsid w:val="3EF9DE7B"/>
    <w:rsid w:val="3F1359CD"/>
    <w:rsid w:val="3F26DEDC"/>
    <w:rsid w:val="3F2E49B6"/>
    <w:rsid w:val="3F36BF97"/>
    <w:rsid w:val="3F4BC9F9"/>
    <w:rsid w:val="3F4C26CF"/>
    <w:rsid w:val="3F59F110"/>
    <w:rsid w:val="3F5CFC5A"/>
    <w:rsid w:val="3F64B187"/>
    <w:rsid w:val="3F84BE81"/>
    <w:rsid w:val="3FCDE1A8"/>
    <w:rsid w:val="3FD3B731"/>
    <w:rsid w:val="406387DF"/>
    <w:rsid w:val="40811834"/>
    <w:rsid w:val="4081269F"/>
    <w:rsid w:val="408CF7EF"/>
    <w:rsid w:val="40D731A8"/>
    <w:rsid w:val="40F4D410"/>
    <w:rsid w:val="40F67221"/>
    <w:rsid w:val="40FAAFC5"/>
    <w:rsid w:val="4157F70C"/>
    <w:rsid w:val="4173BBD5"/>
    <w:rsid w:val="419E9B86"/>
    <w:rsid w:val="41B2DDD1"/>
    <w:rsid w:val="41C21328"/>
    <w:rsid w:val="41C468A3"/>
    <w:rsid w:val="41DF6CD6"/>
    <w:rsid w:val="41F5996F"/>
    <w:rsid w:val="41F70C7D"/>
    <w:rsid w:val="420DE879"/>
    <w:rsid w:val="4268D14E"/>
    <w:rsid w:val="4277EBB6"/>
    <w:rsid w:val="427AF664"/>
    <w:rsid w:val="429AE224"/>
    <w:rsid w:val="42CA2C47"/>
    <w:rsid w:val="431BA0E7"/>
    <w:rsid w:val="4321F13A"/>
    <w:rsid w:val="4328238F"/>
    <w:rsid w:val="43526928"/>
    <w:rsid w:val="43A87EDB"/>
    <w:rsid w:val="43B678E3"/>
    <w:rsid w:val="43FED9A3"/>
    <w:rsid w:val="44106718"/>
    <w:rsid w:val="4439AF88"/>
    <w:rsid w:val="44664D3B"/>
    <w:rsid w:val="44862FD0"/>
    <w:rsid w:val="448CA3F9"/>
    <w:rsid w:val="449D4F3D"/>
    <w:rsid w:val="44C0724C"/>
    <w:rsid w:val="44C81B28"/>
    <w:rsid w:val="44CA08A2"/>
    <w:rsid w:val="44DEB263"/>
    <w:rsid w:val="44E4CCB9"/>
    <w:rsid w:val="44EC2549"/>
    <w:rsid w:val="44F4C2E3"/>
    <w:rsid w:val="4523843C"/>
    <w:rsid w:val="453B8AA3"/>
    <w:rsid w:val="45501E56"/>
    <w:rsid w:val="455037F8"/>
    <w:rsid w:val="4593E88B"/>
    <w:rsid w:val="459FB079"/>
    <w:rsid w:val="45A88957"/>
    <w:rsid w:val="45E04D6B"/>
    <w:rsid w:val="45E20C17"/>
    <w:rsid w:val="45E935F3"/>
    <w:rsid w:val="45ED8D3B"/>
    <w:rsid w:val="45F8657E"/>
    <w:rsid w:val="45F9C63A"/>
    <w:rsid w:val="45FBE962"/>
    <w:rsid w:val="461241E3"/>
    <w:rsid w:val="4625FF0A"/>
    <w:rsid w:val="463FD472"/>
    <w:rsid w:val="4645031F"/>
    <w:rsid w:val="4666DAD3"/>
    <w:rsid w:val="469B8763"/>
    <w:rsid w:val="46BADB07"/>
    <w:rsid w:val="46D0A946"/>
    <w:rsid w:val="46E6A0EA"/>
    <w:rsid w:val="472531B8"/>
    <w:rsid w:val="473FDCBB"/>
    <w:rsid w:val="478C53B0"/>
    <w:rsid w:val="47B5E97A"/>
    <w:rsid w:val="47BB7AB0"/>
    <w:rsid w:val="47C5D89E"/>
    <w:rsid w:val="47FAA62A"/>
    <w:rsid w:val="4808BF43"/>
    <w:rsid w:val="480AE143"/>
    <w:rsid w:val="480B7CFC"/>
    <w:rsid w:val="4812C15F"/>
    <w:rsid w:val="48206373"/>
    <w:rsid w:val="4821424C"/>
    <w:rsid w:val="4833EEBB"/>
    <w:rsid w:val="484710C9"/>
    <w:rsid w:val="485A31D2"/>
    <w:rsid w:val="486E1198"/>
    <w:rsid w:val="486E7F19"/>
    <w:rsid w:val="48700AD5"/>
    <w:rsid w:val="489530DF"/>
    <w:rsid w:val="48BC64A8"/>
    <w:rsid w:val="48E931B1"/>
    <w:rsid w:val="48E9A178"/>
    <w:rsid w:val="48F29905"/>
    <w:rsid w:val="48FBA1B8"/>
    <w:rsid w:val="491F1D26"/>
    <w:rsid w:val="492EBEE2"/>
    <w:rsid w:val="4938DE8F"/>
    <w:rsid w:val="49540ABC"/>
    <w:rsid w:val="4954E676"/>
    <w:rsid w:val="49A6E48C"/>
    <w:rsid w:val="49BF0087"/>
    <w:rsid w:val="49C17BBE"/>
    <w:rsid w:val="49E6767D"/>
    <w:rsid w:val="49EA4470"/>
    <w:rsid w:val="4A073DC8"/>
    <w:rsid w:val="4A0CCF96"/>
    <w:rsid w:val="4A32D392"/>
    <w:rsid w:val="4A4B718D"/>
    <w:rsid w:val="4A84AB16"/>
    <w:rsid w:val="4A858312"/>
    <w:rsid w:val="4A8C9D8B"/>
    <w:rsid w:val="4AA5C0E4"/>
    <w:rsid w:val="4AC71625"/>
    <w:rsid w:val="4AD53140"/>
    <w:rsid w:val="4ADF6C5A"/>
    <w:rsid w:val="4B16F1D6"/>
    <w:rsid w:val="4B377CB7"/>
    <w:rsid w:val="4B5C8CF1"/>
    <w:rsid w:val="4B5D8B5C"/>
    <w:rsid w:val="4B75601A"/>
    <w:rsid w:val="4B7FF760"/>
    <w:rsid w:val="4B8CC393"/>
    <w:rsid w:val="4BA23972"/>
    <w:rsid w:val="4BAEE55D"/>
    <w:rsid w:val="4BE2E8D8"/>
    <w:rsid w:val="4BE526B1"/>
    <w:rsid w:val="4BE8BAF7"/>
    <w:rsid w:val="4C39E080"/>
    <w:rsid w:val="4C542FA9"/>
    <w:rsid w:val="4C67DC88"/>
    <w:rsid w:val="4C760220"/>
    <w:rsid w:val="4C9D3F50"/>
    <w:rsid w:val="4CA1F897"/>
    <w:rsid w:val="4CD99137"/>
    <w:rsid w:val="4D1B883E"/>
    <w:rsid w:val="4D3315DF"/>
    <w:rsid w:val="4D6E7083"/>
    <w:rsid w:val="4D7252AC"/>
    <w:rsid w:val="4D8EEB67"/>
    <w:rsid w:val="4DAD902D"/>
    <w:rsid w:val="4DBC5CBA"/>
    <w:rsid w:val="4DC69808"/>
    <w:rsid w:val="4E01BE6E"/>
    <w:rsid w:val="4E288A5A"/>
    <w:rsid w:val="4E6029BB"/>
    <w:rsid w:val="4E6978C5"/>
    <w:rsid w:val="4E9C065F"/>
    <w:rsid w:val="4EA2A76C"/>
    <w:rsid w:val="4EA46713"/>
    <w:rsid w:val="4EF35C7F"/>
    <w:rsid w:val="4F04E058"/>
    <w:rsid w:val="4F108D9C"/>
    <w:rsid w:val="4F2A7B0E"/>
    <w:rsid w:val="4F72197E"/>
    <w:rsid w:val="4F7A30CD"/>
    <w:rsid w:val="4F96F9DE"/>
    <w:rsid w:val="4FA6B2BE"/>
    <w:rsid w:val="4FBEC8A7"/>
    <w:rsid w:val="4FCCA7D9"/>
    <w:rsid w:val="4FE7D4DA"/>
    <w:rsid w:val="4FEF3086"/>
    <w:rsid w:val="500CDC80"/>
    <w:rsid w:val="501CE340"/>
    <w:rsid w:val="503FFDC2"/>
    <w:rsid w:val="50578210"/>
    <w:rsid w:val="50695244"/>
    <w:rsid w:val="506E0519"/>
    <w:rsid w:val="50794987"/>
    <w:rsid w:val="508A25C9"/>
    <w:rsid w:val="508EF2F1"/>
    <w:rsid w:val="50C71ABB"/>
    <w:rsid w:val="50E6D179"/>
    <w:rsid w:val="50FD9EF0"/>
    <w:rsid w:val="513E573E"/>
    <w:rsid w:val="515BAF04"/>
    <w:rsid w:val="519929FC"/>
    <w:rsid w:val="51AF340B"/>
    <w:rsid w:val="51C60E32"/>
    <w:rsid w:val="51EFA538"/>
    <w:rsid w:val="523ACEDD"/>
    <w:rsid w:val="524A7C71"/>
    <w:rsid w:val="52975C5C"/>
    <w:rsid w:val="529F4A5A"/>
    <w:rsid w:val="52B72B54"/>
    <w:rsid w:val="52BCF464"/>
    <w:rsid w:val="52C84E74"/>
    <w:rsid w:val="52DFFBF0"/>
    <w:rsid w:val="52E2A4C0"/>
    <w:rsid w:val="52E91F35"/>
    <w:rsid w:val="5322A505"/>
    <w:rsid w:val="532846A9"/>
    <w:rsid w:val="532FBDEF"/>
    <w:rsid w:val="534065A9"/>
    <w:rsid w:val="5358489C"/>
    <w:rsid w:val="535B02DB"/>
    <w:rsid w:val="535E9A33"/>
    <w:rsid w:val="537D7EE2"/>
    <w:rsid w:val="53859D36"/>
    <w:rsid w:val="53EFF661"/>
    <w:rsid w:val="53F2BDDA"/>
    <w:rsid w:val="54009CC1"/>
    <w:rsid w:val="540B44D2"/>
    <w:rsid w:val="54520C22"/>
    <w:rsid w:val="545394BF"/>
    <w:rsid w:val="548B8AF8"/>
    <w:rsid w:val="54969B89"/>
    <w:rsid w:val="54BD8C86"/>
    <w:rsid w:val="54CF4208"/>
    <w:rsid w:val="54D65536"/>
    <w:rsid w:val="54DE2E5A"/>
    <w:rsid w:val="54E8E8FE"/>
    <w:rsid w:val="550FDB51"/>
    <w:rsid w:val="5515581E"/>
    <w:rsid w:val="551C5729"/>
    <w:rsid w:val="55305818"/>
    <w:rsid w:val="5544AC43"/>
    <w:rsid w:val="55926A23"/>
    <w:rsid w:val="55AB8722"/>
    <w:rsid w:val="55D3F4A3"/>
    <w:rsid w:val="55EBD0B9"/>
    <w:rsid w:val="55EF10E8"/>
    <w:rsid w:val="55F6EBE1"/>
    <w:rsid w:val="55FE0388"/>
    <w:rsid w:val="560C2B3F"/>
    <w:rsid w:val="561ED67A"/>
    <w:rsid w:val="5626ECE3"/>
    <w:rsid w:val="563FE011"/>
    <w:rsid w:val="5648BF45"/>
    <w:rsid w:val="5657B0CF"/>
    <w:rsid w:val="565B4434"/>
    <w:rsid w:val="56738D1E"/>
    <w:rsid w:val="567D05E5"/>
    <w:rsid w:val="568D02A9"/>
    <w:rsid w:val="56AF0492"/>
    <w:rsid w:val="56B95C22"/>
    <w:rsid w:val="56C0F052"/>
    <w:rsid w:val="56C6430F"/>
    <w:rsid w:val="570E6CEF"/>
    <w:rsid w:val="571133E6"/>
    <w:rsid w:val="5719FBFA"/>
    <w:rsid w:val="573D7982"/>
    <w:rsid w:val="574CD58C"/>
    <w:rsid w:val="575D95C6"/>
    <w:rsid w:val="5771768B"/>
    <w:rsid w:val="577731B4"/>
    <w:rsid w:val="577C3272"/>
    <w:rsid w:val="57B8E2A6"/>
    <w:rsid w:val="57C86053"/>
    <w:rsid w:val="57CBEE0B"/>
    <w:rsid w:val="5804D601"/>
    <w:rsid w:val="58270E59"/>
    <w:rsid w:val="58294719"/>
    <w:rsid w:val="58477754"/>
    <w:rsid w:val="584A6900"/>
    <w:rsid w:val="58667151"/>
    <w:rsid w:val="5884D4C3"/>
    <w:rsid w:val="58B48543"/>
    <w:rsid w:val="58BB7BD3"/>
    <w:rsid w:val="58D0E5A8"/>
    <w:rsid w:val="58E2B5A9"/>
    <w:rsid w:val="58E38B1A"/>
    <w:rsid w:val="59108AFB"/>
    <w:rsid w:val="591FD1DE"/>
    <w:rsid w:val="5920B0CA"/>
    <w:rsid w:val="592750B2"/>
    <w:rsid w:val="596BB5E6"/>
    <w:rsid w:val="596C345D"/>
    <w:rsid w:val="59986748"/>
    <w:rsid w:val="59A5983B"/>
    <w:rsid w:val="59B9A6E9"/>
    <w:rsid w:val="59EF34B3"/>
    <w:rsid w:val="59FAE6FF"/>
    <w:rsid w:val="5A070D7B"/>
    <w:rsid w:val="5A645ADB"/>
    <w:rsid w:val="5A650BB2"/>
    <w:rsid w:val="5A6E2B02"/>
    <w:rsid w:val="5A839BDC"/>
    <w:rsid w:val="5AA9AC4D"/>
    <w:rsid w:val="5AAD39F2"/>
    <w:rsid w:val="5AB44842"/>
    <w:rsid w:val="5AB4DA9F"/>
    <w:rsid w:val="5ADF0EEE"/>
    <w:rsid w:val="5AF23031"/>
    <w:rsid w:val="5B1DA2AA"/>
    <w:rsid w:val="5B20C135"/>
    <w:rsid w:val="5B2C6BCE"/>
    <w:rsid w:val="5B2C7C4E"/>
    <w:rsid w:val="5B3C2E4C"/>
    <w:rsid w:val="5B923DF6"/>
    <w:rsid w:val="5B960ACD"/>
    <w:rsid w:val="5BA19D9B"/>
    <w:rsid w:val="5BBE5CEA"/>
    <w:rsid w:val="5BD1264A"/>
    <w:rsid w:val="5BD24683"/>
    <w:rsid w:val="5C0A4C70"/>
    <w:rsid w:val="5C182634"/>
    <w:rsid w:val="5C1E296C"/>
    <w:rsid w:val="5C3E1EF0"/>
    <w:rsid w:val="5C41A0F5"/>
    <w:rsid w:val="5C4BCB67"/>
    <w:rsid w:val="5C794A0E"/>
    <w:rsid w:val="5C7B5749"/>
    <w:rsid w:val="5C8F38CC"/>
    <w:rsid w:val="5C927608"/>
    <w:rsid w:val="5CD04ABA"/>
    <w:rsid w:val="5CDC330B"/>
    <w:rsid w:val="5CEF7F94"/>
    <w:rsid w:val="5CFE5400"/>
    <w:rsid w:val="5CFF4E79"/>
    <w:rsid w:val="5D04D49C"/>
    <w:rsid w:val="5D13232F"/>
    <w:rsid w:val="5D158A95"/>
    <w:rsid w:val="5D29C549"/>
    <w:rsid w:val="5D367F08"/>
    <w:rsid w:val="5D38A714"/>
    <w:rsid w:val="5D609EB0"/>
    <w:rsid w:val="5D665E03"/>
    <w:rsid w:val="5D6A599F"/>
    <w:rsid w:val="5D933934"/>
    <w:rsid w:val="5DB14D92"/>
    <w:rsid w:val="5DB60606"/>
    <w:rsid w:val="5DCA3795"/>
    <w:rsid w:val="5DD4FCD0"/>
    <w:rsid w:val="5DF1D710"/>
    <w:rsid w:val="5E38B504"/>
    <w:rsid w:val="5E52576C"/>
    <w:rsid w:val="5E86185A"/>
    <w:rsid w:val="5E94775E"/>
    <w:rsid w:val="5E974A61"/>
    <w:rsid w:val="5EAD2A6D"/>
    <w:rsid w:val="5ED25AEE"/>
    <w:rsid w:val="5EE3587F"/>
    <w:rsid w:val="5EE526F5"/>
    <w:rsid w:val="5F4DCF8C"/>
    <w:rsid w:val="5F5922F5"/>
    <w:rsid w:val="5F5EF963"/>
    <w:rsid w:val="5F80FC6C"/>
    <w:rsid w:val="5F83C530"/>
    <w:rsid w:val="5F8EE20C"/>
    <w:rsid w:val="5FAE35CF"/>
    <w:rsid w:val="5FAFFEA8"/>
    <w:rsid w:val="5FB2D63C"/>
    <w:rsid w:val="5FCAC11B"/>
    <w:rsid w:val="5FCC5DD2"/>
    <w:rsid w:val="5FF19EF7"/>
    <w:rsid w:val="5FF8B317"/>
    <w:rsid w:val="60207AF4"/>
    <w:rsid w:val="6054F72A"/>
    <w:rsid w:val="60639BF2"/>
    <w:rsid w:val="60643431"/>
    <w:rsid w:val="608F1CB3"/>
    <w:rsid w:val="6092325F"/>
    <w:rsid w:val="609474A5"/>
    <w:rsid w:val="609BB70D"/>
    <w:rsid w:val="60A96689"/>
    <w:rsid w:val="60CA2863"/>
    <w:rsid w:val="60EAB6AD"/>
    <w:rsid w:val="60FD06BC"/>
    <w:rsid w:val="613440FC"/>
    <w:rsid w:val="6147DF8B"/>
    <w:rsid w:val="61498536"/>
    <w:rsid w:val="615E0169"/>
    <w:rsid w:val="615F62EA"/>
    <w:rsid w:val="6198AFFA"/>
    <w:rsid w:val="61A49045"/>
    <w:rsid w:val="61B1C35E"/>
    <w:rsid w:val="61E58309"/>
    <w:rsid w:val="61E5DBDD"/>
    <w:rsid w:val="61FB803D"/>
    <w:rsid w:val="620FF7AB"/>
    <w:rsid w:val="622150B5"/>
    <w:rsid w:val="623BA541"/>
    <w:rsid w:val="62732237"/>
    <w:rsid w:val="629C077C"/>
    <w:rsid w:val="62A98FEE"/>
    <w:rsid w:val="62DD8BA8"/>
    <w:rsid w:val="6304C7BD"/>
    <w:rsid w:val="632DC977"/>
    <w:rsid w:val="63324E23"/>
    <w:rsid w:val="634012F3"/>
    <w:rsid w:val="6343F6BB"/>
    <w:rsid w:val="634434F8"/>
    <w:rsid w:val="63A03155"/>
    <w:rsid w:val="63A85626"/>
    <w:rsid w:val="63C3D5DB"/>
    <w:rsid w:val="63E909BA"/>
    <w:rsid w:val="6403F5A0"/>
    <w:rsid w:val="642EF252"/>
    <w:rsid w:val="64861113"/>
    <w:rsid w:val="6496731D"/>
    <w:rsid w:val="649C5B65"/>
    <w:rsid w:val="64AECE74"/>
    <w:rsid w:val="64D2273F"/>
    <w:rsid w:val="64D86C10"/>
    <w:rsid w:val="650F3FF7"/>
    <w:rsid w:val="650F5C2F"/>
    <w:rsid w:val="65166F09"/>
    <w:rsid w:val="651C93EA"/>
    <w:rsid w:val="6526D973"/>
    <w:rsid w:val="65277620"/>
    <w:rsid w:val="6544A46B"/>
    <w:rsid w:val="6548C3A1"/>
    <w:rsid w:val="656FD915"/>
    <w:rsid w:val="65784B02"/>
    <w:rsid w:val="658CFD08"/>
    <w:rsid w:val="6599D077"/>
    <w:rsid w:val="65A8B702"/>
    <w:rsid w:val="65AD3B13"/>
    <w:rsid w:val="65D35530"/>
    <w:rsid w:val="65F5632F"/>
    <w:rsid w:val="66023E07"/>
    <w:rsid w:val="661BC601"/>
    <w:rsid w:val="662C2A66"/>
    <w:rsid w:val="6660A53F"/>
    <w:rsid w:val="667929DE"/>
    <w:rsid w:val="667E926A"/>
    <w:rsid w:val="66824182"/>
    <w:rsid w:val="66B1D143"/>
    <w:rsid w:val="670D78AA"/>
    <w:rsid w:val="671247F0"/>
    <w:rsid w:val="672B35D3"/>
    <w:rsid w:val="6753E43A"/>
    <w:rsid w:val="6761ED84"/>
    <w:rsid w:val="67658432"/>
    <w:rsid w:val="678EF32E"/>
    <w:rsid w:val="67D46ADA"/>
    <w:rsid w:val="67D968BE"/>
    <w:rsid w:val="680E3EF5"/>
    <w:rsid w:val="680EA68E"/>
    <w:rsid w:val="689CF0C9"/>
    <w:rsid w:val="68ACF4DB"/>
    <w:rsid w:val="68BAB31A"/>
    <w:rsid w:val="68BC76DA"/>
    <w:rsid w:val="6932F236"/>
    <w:rsid w:val="69341225"/>
    <w:rsid w:val="69566362"/>
    <w:rsid w:val="699624A5"/>
    <w:rsid w:val="69A24DBF"/>
    <w:rsid w:val="69C5D37A"/>
    <w:rsid w:val="69D4AC28"/>
    <w:rsid w:val="69DB33F3"/>
    <w:rsid w:val="69E4C3A7"/>
    <w:rsid w:val="69F49E15"/>
    <w:rsid w:val="6A683A0D"/>
    <w:rsid w:val="6A8480E2"/>
    <w:rsid w:val="6A9C5D1A"/>
    <w:rsid w:val="6AA2410D"/>
    <w:rsid w:val="6AA93B54"/>
    <w:rsid w:val="6AAE8EA0"/>
    <w:rsid w:val="6AC4A79F"/>
    <w:rsid w:val="6AE03D27"/>
    <w:rsid w:val="6AE51477"/>
    <w:rsid w:val="6B450009"/>
    <w:rsid w:val="6B630509"/>
    <w:rsid w:val="6B821E71"/>
    <w:rsid w:val="6B9B05BE"/>
    <w:rsid w:val="6B9B671E"/>
    <w:rsid w:val="6BA6CC0E"/>
    <w:rsid w:val="6BAF4476"/>
    <w:rsid w:val="6BD02ADC"/>
    <w:rsid w:val="6BFAC7DD"/>
    <w:rsid w:val="6C109618"/>
    <w:rsid w:val="6C12D5E8"/>
    <w:rsid w:val="6C314D8F"/>
    <w:rsid w:val="6C5AB1BC"/>
    <w:rsid w:val="6C709BB6"/>
    <w:rsid w:val="6C8A6A95"/>
    <w:rsid w:val="6CA91414"/>
    <w:rsid w:val="6CBB87B9"/>
    <w:rsid w:val="6CBF3866"/>
    <w:rsid w:val="6CE5D1B3"/>
    <w:rsid w:val="6CF76666"/>
    <w:rsid w:val="6D0F30E8"/>
    <w:rsid w:val="6D1532FB"/>
    <w:rsid w:val="6D4ABAC3"/>
    <w:rsid w:val="6D67145B"/>
    <w:rsid w:val="6D6B1349"/>
    <w:rsid w:val="6D6EDE72"/>
    <w:rsid w:val="6D7E260C"/>
    <w:rsid w:val="6D8117BF"/>
    <w:rsid w:val="6E08D92E"/>
    <w:rsid w:val="6E0921D0"/>
    <w:rsid w:val="6E2B350B"/>
    <w:rsid w:val="6E5C0CE9"/>
    <w:rsid w:val="6E5CB33E"/>
    <w:rsid w:val="6E5EF598"/>
    <w:rsid w:val="6E659F42"/>
    <w:rsid w:val="6E77799B"/>
    <w:rsid w:val="6EBCAB1C"/>
    <w:rsid w:val="6EC6CE23"/>
    <w:rsid w:val="6EFBBFBE"/>
    <w:rsid w:val="6F01505E"/>
    <w:rsid w:val="6F1FEC73"/>
    <w:rsid w:val="6F6833D1"/>
    <w:rsid w:val="6F6963D2"/>
    <w:rsid w:val="6F850275"/>
    <w:rsid w:val="6F8B31C7"/>
    <w:rsid w:val="6FBDABA1"/>
    <w:rsid w:val="6FFF178B"/>
    <w:rsid w:val="7015AD64"/>
    <w:rsid w:val="70246D8D"/>
    <w:rsid w:val="70274A3A"/>
    <w:rsid w:val="704F6132"/>
    <w:rsid w:val="708802F5"/>
    <w:rsid w:val="7088B1D2"/>
    <w:rsid w:val="70B31F1A"/>
    <w:rsid w:val="70C25CF2"/>
    <w:rsid w:val="70CA047D"/>
    <w:rsid w:val="70CFEE64"/>
    <w:rsid w:val="70D6029F"/>
    <w:rsid w:val="70F92B67"/>
    <w:rsid w:val="70FAE0DD"/>
    <w:rsid w:val="710B344B"/>
    <w:rsid w:val="71301DC1"/>
    <w:rsid w:val="716AD212"/>
    <w:rsid w:val="71787004"/>
    <w:rsid w:val="71955B53"/>
    <w:rsid w:val="71C41B31"/>
    <w:rsid w:val="71D3178C"/>
    <w:rsid w:val="7203CD96"/>
    <w:rsid w:val="721A98AD"/>
    <w:rsid w:val="721FE9D3"/>
    <w:rsid w:val="722D6C9C"/>
    <w:rsid w:val="723C7FAF"/>
    <w:rsid w:val="724B4FDE"/>
    <w:rsid w:val="7268D0D4"/>
    <w:rsid w:val="72705F8A"/>
    <w:rsid w:val="7292307E"/>
    <w:rsid w:val="7294A5AD"/>
    <w:rsid w:val="72B12EEB"/>
    <w:rsid w:val="730833B4"/>
    <w:rsid w:val="733417EE"/>
    <w:rsid w:val="735127D7"/>
    <w:rsid w:val="73669BBC"/>
    <w:rsid w:val="736C29C8"/>
    <w:rsid w:val="737680F5"/>
    <w:rsid w:val="7393F2AE"/>
    <w:rsid w:val="7396FE87"/>
    <w:rsid w:val="73A3E833"/>
    <w:rsid w:val="73B32237"/>
    <w:rsid w:val="73C92897"/>
    <w:rsid w:val="73E1150E"/>
    <w:rsid w:val="73EF5C53"/>
    <w:rsid w:val="73F1C5E9"/>
    <w:rsid w:val="7414B7E7"/>
    <w:rsid w:val="7415E169"/>
    <w:rsid w:val="741A7FC8"/>
    <w:rsid w:val="745468EE"/>
    <w:rsid w:val="7459828A"/>
    <w:rsid w:val="7464857A"/>
    <w:rsid w:val="749CEE74"/>
    <w:rsid w:val="74BD090B"/>
    <w:rsid w:val="74C0E10C"/>
    <w:rsid w:val="7515C6B5"/>
    <w:rsid w:val="7523BA15"/>
    <w:rsid w:val="753CF398"/>
    <w:rsid w:val="756B9E7F"/>
    <w:rsid w:val="75B98313"/>
    <w:rsid w:val="75D6DA15"/>
    <w:rsid w:val="75E727F0"/>
    <w:rsid w:val="75EB53CD"/>
    <w:rsid w:val="76073323"/>
    <w:rsid w:val="76337552"/>
    <w:rsid w:val="765A6BB7"/>
    <w:rsid w:val="765D9FF7"/>
    <w:rsid w:val="766A5188"/>
    <w:rsid w:val="76A93220"/>
    <w:rsid w:val="76A94E6F"/>
    <w:rsid w:val="773AB3B8"/>
    <w:rsid w:val="774C6288"/>
    <w:rsid w:val="7770BF6D"/>
    <w:rsid w:val="77741938"/>
    <w:rsid w:val="777B1C7A"/>
    <w:rsid w:val="778905DB"/>
    <w:rsid w:val="77922881"/>
    <w:rsid w:val="77D33E4A"/>
    <w:rsid w:val="77E88C6D"/>
    <w:rsid w:val="78009A5B"/>
    <w:rsid w:val="780F907C"/>
    <w:rsid w:val="781B5ED4"/>
    <w:rsid w:val="782AD3FD"/>
    <w:rsid w:val="786381D5"/>
    <w:rsid w:val="78683BA6"/>
    <w:rsid w:val="78918405"/>
    <w:rsid w:val="789B0678"/>
    <w:rsid w:val="789F97DE"/>
    <w:rsid w:val="78C33AE3"/>
    <w:rsid w:val="78DAAF64"/>
    <w:rsid w:val="78FAEBF1"/>
    <w:rsid w:val="79103AA1"/>
    <w:rsid w:val="79278ECD"/>
    <w:rsid w:val="797BD711"/>
    <w:rsid w:val="79A0F509"/>
    <w:rsid w:val="79ADB512"/>
    <w:rsid w:val="7A179F3D"/>
    <w:rsid w:val="7A3EEA74"/>
    <w:rsid w:val="7A54DB9E"/>
    <w:rsid w:val="7A91B64F"/>
    <w:rsid w:val="7A98EAE4"/>
    <w:rsid w:val="7AAA03BE"/>
    <w:rsid w:val="7AC68450"/>
    <w:rsid w:val="7AC9D085"/>
    <w:rsid w:val="7AD83CF1"/>
    <w:rsid w:val="7AE2CF9A"/>
    <w:rsid w:val="7B0C626B"/>
    <w:rsid w:val="7BBB6A59"/>
    <w:rsid w:val="7BC82052"/>
    <w:rsid w:val="7BD144A3"/>
    <w:rsid w:val="7BD78D46"/>
    <w:rsid w:val="7C22CC00"/>
    <w:rsid w:val="7C51077E"/>
    <w:rsid w:val="7C8189D2"/>
    <w:rsid w:val="7C8AD955"/>
    <w:rsid w:val="7C971CE9"/>
    <w:rsid w:val="7CB0B4B4"/>
    <w:rsid w:val="7CC04C7B"/>
    <w:rsid w:val="7CC6519A"/>
    <w:rsid w:val="7CD8F9C8"/>
    <w:rsid w:val="7CF25EC5"/>
    <w:rsid w:val="7D008B87"/>
    <w:rsid w:val="7D0F5894"/>
    <w:rsid w:val="7D116F93"/>
    <w:rsid w:val="7D340E9B"/>
    <w:rsid w:val="7D360FEB"/>
    <w:rsid w:val="7D3BD772"/>
    <w:rsid w:val="7D43BD6D"/>
    <w:rsid w:val="7D54511B"/>
    <w:rsid w:val="7D9660EC"/>
    <w:rsid w:val="7DC953F0"/>
    <w:rsid w:val="7DCB2ABE"/>
    <w:rsid w:val="7DE0D43E"/>
    <w:rsid w:val="7DE270D2"/>
    <w:rsid w:val="7DEAB907"/>
    <w:rsid w:val="7E07EBEB"/>
    <w:rsid w:val="7E1E2345"/>
    <w:rsid w:val="7E245398"/>
    <w:rsid w:val="7E52A9D2"/>
    <w:rsid w:val="7E5B41DC"/>
    <w:rsid w:val="7E63A441"/>
    <w:rsid w:val="7E67ABFC"/>
    <w:rsid w:val="7E781D6A"/>
    <w:rsid w:val="7E7BEB80"/>
    <w:rsid w:val="7E826DE1"/>
    <w:rsid w:val="7E854FD6"/>
    <w:rsid w:val="7E879DA3"/>
    <w:rsid w:val="7E8DB549"/>
    <w:rsid w:val="7EA72F59"/>
    <w:rsid w:val="7ED1B9E6"/>
    <w:rsid w:val="7EDD5771"/>
    <w:rsid w:val="7EE08A48"/>
    <w:rsid w:val="7EEFC957"/>
    <w:rsid w:val="7EF38A7F"/>
    <w:rsid w:val="7EFBA847"/>
    <w:rsid w:val="7F173CCE"/>
    <w:rsid w:val="7F2485B6"/>
    <w:rsid w:val="7F35C25E"/>
    <w:rsid w:val="7F4FA0EB"/>
    <w:rsid w:val="7F58B8E6"/>
    <w:rsid w:val="7F59E653"/>
    <w:rsid w:val="7F888C8D"/>
    <w:rsid w:val="7F94C1FA"/>
    <w:rsid w:val="7FB1F6A2"/>
    <w:rsid w:val="7FB57863"/>
    <w:rsid w:val="7FBC8E56"/>
    <w:rsid w:val="7FF73E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25AEE"/>
  <w15:chartTrackingRefBased/>
  <w15:docId w15:val="{250B18B1-BA85-49A5-9C54-6A45E8198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7ED1B9E6"/>
    <w:rPr>
      <w:lang w:val="lt-LT"/>
    </w:rPr>
  </w:style>
  <w:style w:type="paragraph" w:styleId="Heading1">
    <w:name w:val="heading 1"/>
    <w:basedOn w:val="Normal"/>
    <w:next w:val="Normal"/>
    <w:link w:val="Heading1Char"/>
    <w:uiPriority w:val="9"/>
    <w:qFormat/>
    <w:rsid w:val="7ED1B9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7ED1B9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7ED1B9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7ED1B9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7ED1B9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7ED1B9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7ED1B9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7ED1B9E6"/>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unhideWhenUsed/>
    <w:qFormat/>
    <w:rsid w:val="7ED1B9E6"/>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736C29C8"/>
    <w:rPr>
      <w:rFonts w:asciiTheme="majorHAnsi" w:eastAsiaTheme="majorEastAsia" w:hAnsiTheme="majorHAnsi" w:cstheme="majorBidi"/>
      <w:b/>
      <w:bCs/>
      <w:color w:val="auto"/>
      <w:sz w:val="24"/>
      <w:szCs w:val="24"/>
      <w:lang w:val="lt-LT"/>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rsid w:val="7ED1B9E6"/>
    <w:pPr>
      <w:spacing w:after="80" w:line="240" w:lineRule="auto"/>
      <w:contextualSpacing/>
    </w:pPr>
    <w:rPr>
      <w:rFonts w:asciiTheme="majorHAnsi" w:eastAsiaTheme="majorEastAsia" w:hAnsiTheme="majorHAnsi" w:cstheme="majorBidi"/>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rsid w:val="7ED1B9E6"/>
    <w:rPr>
      <w:rFonts w:eastAsiaTheme="majorEastAsia" w:cstheme="majorBidi"/>
      <w:color w:val="595959" w:themeColor="text1" w:themeTint="A6"/>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rsid w:val="7ED1B9E6"/>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rsid w:val="7ED1B9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link w:val="ListParagraphChar"/>
    <w:uiPriority w:val="34"/>
    <w:qFormat/>
    <w:rsid w:val="7ED1B9E6"/>
    <w:pPr>
      <w:spacing w:after="120" w:line="312" w:lineRule="auto"/>
      <w:ind w:left="720"/>
      <w:contextualSpacing/>
      <w:jc w:val="both"/>
    </w:pPr>
    <w:rPr>
      <w:rFonts w:ascii="Times New Roman" w:hAnsi="Times New Roman"/>
      <w:sz w:val="22"/>
      <w:szCs w:val="22"/>
      <w:lang w:eastAsia="en-US"/>
    </w:rPr>
  </w:style>
  <w:style w:type="paragraph" w:styleId="TOC1">
    <w:name w:val="toc 1"/>
    <w:basedOn w:val="Normal"/>
    <w:next w:val="Normal"/>
    <w:uiPriority w:val="39"/>
    <w:unhideWhenUsed/>
    <w:rsid w:val="7ED1B9E6"/>
    <w:pPr>
      <w:tabs>
        <w:tab w:val="left" w:pos="440"/>
        <w:tab w:val="right" w:leader="dot" w:pos="10206"/>
      </w:tabs>
      <w:spacing w:after="100" w:line="312" w:lineRule="auto"/>
    </w:pPr>
    <w:rPr>
      <w:rFonts w:ascii="Times New Roman Bold" w:hAnsi="Times New Roman Bold"/>
      <w:b/>
      <w:bCs/>
      <w:noProof/>
      <w:sz w:val="22"/>
      <w:szCs w:val="22"/>
      <w:lang w:eastAsia="en-US"/>
    </w:rPr>
  </w:style>
  <w:style w:type="character" w:styleId="Hyperlink">
    <w:name w:val="Hyperlink"/>
    <w:aliases w:val="IVPK Hyperlink"/>
    <w:basedOn w:val="DefaultParagraphFont"/>
    <w:uiPriority w:val="99"/>
    <w:unhideWhenUsed/>
    <w:rsid w:val="00F97B19"/>
    <w:rPr>
      <w:color w:val="467886" w:themeColor="hyperlink"/>
      <w:u w:val="single"/>
    </w:rPr>
  </w:style>
  <w:style w:type="paragraph" w:styleId="Caption">
    <w:name w:val="caption"/>
    <w:basedOn w:val="Normal"/>
    <w:next w:val="Normal"/>
    <w:link w:val="CaptionChar"/>
    <w:uiPriority w:val="35"/>
    <w:unhideWhenUsed/>
    <w:qFormat/>
    <w:rsid w:val="7ED1B9E6"/>
    <w:pPr>
      <w:spacing w:after="200" w:line="240" w:lineRule="auto"/>
      <w:jc w:val="both"/>
    </w:pPr>
    <w:rPr>
      <w:rFonts w:ascii="Times New Roman" w:hAnsi="Times New Roman"/>
      <w:i/>
      <w:iCs/>
      <w:color w:val="000000" w:themeColor="text1"/>
      <w:sz w:val="18"/>
      <w:szCs w:val="18"/>
      <w:lang w:eastAsia="en-US"/>
    </w:rPr>
  </w:style>
  <w:style w:type="character" w:customStyle="1" w:styleId="ListParagraphChar">
    <w:name w:val="List Paragraph Char"/>
    <w:link w:val="ListParagraph"/>
    <w:uiPriority w:val="34"/>
    <w:qFormat/>
    <w:locked/>
    <w:rsid w:val="00F97B19"/>
    <w:rPr>
      <w:rFonts w:ascii="Times New Roman" w:eastAsiaTheme="minorHAnsi" w:hAnsi="Times New Roman"/>
      <w:sz w:val="22"/>
      <w:szCs w:val="22"/>
      <w:lang w:val="lt-LT" w:eastAsia="en-US"/>
    </w:rPr>
  </w:style>
  <w:style w:type="character" w:customStyle="1" w:styleId="eop">
    <w:name w:val="eop"/>
    <w:basedOn w:val="DefaultParagraphFont"/>
    <w:rsid w:val="00F97B19"/>
  </w:style>
  <w:style w:type="character" w:customStyle="1" w:styleId="CaptionChar">
    <w:name w:val="Caption Char"/>
    <w:basedOn w:val="DefaultParagraphFont"/>
    <w:link w:val="Caption"/>
    <w:uiPriority w:val="35"/>
    <w:locked/>
    <w:rsid w:val="00F97B19"/>
    <w:rPr>
      <w:rFonts w:ascii="Times New Roman" w:eastAsiaTheme="minorHAnsi" w:hAnsi="Times New Roman"/>
      <w:i/>
      <w:iCs/>
      <w:color w:val="000000" w:themeColor="text1"/>
      <w:sz w:val="18"/>
      <w:szCs w:val="18"/>
      <w:lang w:val="lt-LT" w:eastAsia="en-US"/>
    </w:rPr>
  </w:style>
  <w:style w:type="paragraph" w:customStyle="1" w:styleId="code-line">
    <w:name w:val="code-line"/>
    <w:basedOn w:val="Normal"/>
    <w:uiPriority w:val="1"/>
    <w:rsid w:val="7ED1B9E6"/>
    <w:pPr>
      <w:spacing w:beforeAutospacing="1" w:afterAutospacing="1" w:line="240" w:lineRule="auto"/>
    </w:pPr>
    <w:rPr>
      <w:rFonts w:ascii="Times New Roman" w:eastAsia="Times New Roman" w:hAnsi="Times New Roman" w:cs="Times New Roman"/>
      <w:lang w:eastAsia="en-GB"/>
    </w:rPr>
  </w:style>
  <w:style w:type="paragraph" w:customStyle="1" w:styleId="paragraph">
    <w:name w:val="paragraph"/>
    <w:basedOn w:val="Normal"/>
    <w:uiPriority w:val="1"/>
    <w:rsid w:val="7ED1B9E6"/>
    <w:pPr>
      <w:spacing w:beforeAutospacing="1" w:afterAutospacing="1" w:line="240" w:lineRule="auto"/>
    </w:pPr>
    <w:rPr>
      <w:rFonts w:ascii="Times New Roman" w:eastAsia="Times New Roman" w:hAnsi="Times New Roman" w:cs="Times New Roman"/>
      <w:lang w:eastAsia="lt-LT"/>
    </w:rPr>
  </w:style>
  <w:style w:type="character" w:customStyle="1" w:styleId="normaltextrun">
    <w:name w:val="normaltextrun"/>
    <w:basedOn w:val="DefaultParagraphFont"/>
    <w:rsid w:val="00F97B19"/>
  </w:style>
  <w:style w:type="table" w:styleId="TableGrid">
    <w:name w:val="Table Grid"/>
    <w:basedOn w:val="TableNormal"/>
    <w:uiPriority w:val="39"/>
    <w:rsid w:val="00BA4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60601"/>
    <w:rPr>
      <w:i/>
      <w:iCs/>
    </w:rPr>
  </w:style>
  <w:style w:type="paragraph" w:styleId="TOC2">
    <w:name w:val="toc 2"/>
    <w:basedOn w:val="Normal"/>
    <w:next w:val="Normal"/>
    <w:uiPriority w:val="39"/>
    <w:unhideWhenUsed/>
    <w:rsid w:val="7ED1B9E6"/>
    <w:pPr>
      <w:spacing w:after="100"/>
      <w:ind w:left="240"/>
    </w:pPr>
  </w:style>
  <w:style w:type="paragraph" w:styleId="TOC3">
    <w:name w:val="toc 3"/>
    <w:basedOn w:val="Normal"/>
    <w:next w:val="Normal"/>
    <w:uiPriority w:val="39"/>
    <w:unhideWhenUsed/>
    <w:rsid w:val="7ED1B9E6"/>
    <w:pPr>
      <w:spacing w:after="100"/>
      <w:ind w:left="480"/>
    </w:pPr>
  </w:style>
  <w:style w:type="character" w:styleId="UnresolvedMention">
    <w:name w:val="Unresolved Mention"/>
    <w:basedOn w:val="DefaultParagraphFont"/>
    <w:uiPriority w:val="99"/>
    <w:semiHidden/>
    <w:unhideWhenUsed/>
    <w:rsid w:val="00A57BA1"/>
    <w:rPr>
      <w:color w:val="605E5C"/>
      <w:shd w:val="clear" w:color="auto" w:fill="E1DFDD"/>
    </w:rPr>
  </w:style>
  <w:style w:type="character" w:styleId="CommentReference">
    <w:name w:val="annotation reference"/>
    <w:basedOn w:val="DefaultParagraphFont"/>
    <w:uiPriority w:val="99"/>
    <w:semiHidden/>
    <w:unhideWhenUsed/>
    <w:rsid w:val="003C69CE"/>
    <w:rPr>
      <w:sz w:val="16"/>
      <w:szCs w:val="16"/>
    </w:rPr>
  </w:style>
  <w:style w:type="paragraph" w:styleId="CommentText">
    <w:name w:val="annotation text"/>
    <w:basedOn w:val="Normal"/>
    <w:link w:val="CommentTextChar"/>
    <w:uiPriority w:val="99"/>
    <w:unhideWhenUsed/>
    <w:rsid w:val="7ED1B9E6"/>
    <w:pPr>
      <w:spacing w:line="240" w:lineRule="auto"/>
    </w:pPr>
    <w:rPr>
      <w:sz w:val="20"/>
      <w:szCs w:val="20"/>
    </w:rPr>
  </w:style>
  <w:style w:type="character" w:customStyle="1" w:styleId="CommentTextChar">
    <w:name w:val="Comment Text Char"/>
    <w:basedOn w:val="DefaultParagraphFont"/>
    <w:link w:val="CommentText"/>
    <w:uiPriority w:val="99"/>
    <w:rsid w:val="003C69CE"/>
    <w:rPr>
      <w:sz w:val="20"/>
      <w:szCs w:val="20"/>
    </w:rPr>
  </w:style>
  <w:style w:type="paragraph" w:styleId="CommentSubject">
    <w:name w:val="annotation subject"/>
    <w:basedOn w:val="CommentText"/>
    <w:next w:val="CommentText"/>
    <w:link w:val="CommentSubjectChar"/>
    <w:uiPriority w:val="99"/>
    <w:semiHidden/>
    <w:unhideWhenUsed/>
    <w:rsid w:val="003C69CE"/>
    <w:rPr>
      <w:b/>
      <w:bCs/>
    </w:rPr>
  </w:style>
  <w:style w:type="character" w:customStyle="1" w:styleId="CommentSubjectChar">
    <w:name w:val="Comment Subject Char"/>
    <w:basedOn w:val="CommentTextChar"/>
    <w:link w:val="CommentSubject"/>
    <w:uiPriority w:val="99"/>
    <w:semiHidden/>
    <w:rsid w:val="003C69CE"/>
    <w:rPr>
      <w:b/>
      <w:bCs/>
      <w:sz w:val="20"/>
      <w:szCs w:val="20"/>
    </w:rPr>
  </w:style>
  <w:style w:type="paragraph" w:styleId="Revision">
    <w:name w:val="Revision"/>
    <w:hidden/>
    <w:uiPriority w:val="99"/>
    <w:semiHidden/>
    <w:rsid w:val="001046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890">
      <w:bodyDiv w:val="1"/>
      <w:marLeft w:val="0"/>
      <w:marRight w:val="0"/>
      <w:marTop w:val="0"/>
      <w:marBottom w:val="0"/>
      <w:divBdr>
        <w:top w:val="none" w:sz="0" w:space="0" w:color="auto"/>
        <w:left w:val="none" w:sz="0" w:space="0" w:color="auto"/>
        <w:bottom w:val="none" w:sz="0" w:space="0" w:color="auto"/>
        <w:right w:val="none" w:sz="0" w:space="0" w:color="auto"/>
      </w:divBdr>
    </w:div>
    <w:div w:id="69742399">
      <w:bodyDiv w:val="1"/>
      <w:marLeft w:val="0"/>
      <w:marRight w:val="0"/>
      <w:marTop w:val="0"/>
      <w:marBottom w:val="0"/>
      <w:divBdr>
        <w:top w:val="none" w:sz="0" w:space="0" w:color="auto"/>
        <w:left w:val="none" w:sz="0" w:space="0" w:color="auto"/>
        <w:bottom w:val="none" w:sz="0" w:space="0" w:color="auto"/>
        <w:right w:val="none" w:sz="0" w:space="0" w:color="auto"/>
      </w:divBdr>
    </w:div>
    <w:div w:id="1414626247">
      <w:bodyDiv w:val="1"/>
      <w:marLeft w:val="0"/>
      <w:marRight w:val="0"/>
      <w:marTop w:val="0"/>
      <w:marBottom w:val="0"/>
      <w:divBdr>
        <w:top w:val="none" w:sz="0" w:space="0" w:color="auto"/>
        <w:left w:val="none" w:sz="0" w:space="0" w:color="auto"/>
        <w:bottom w:val="none" w:sz="0" w:space="0" w:color="auto"/>
        <w:right w:val="none" w:sz="0" w:space="0" w:color="auto"/>
      </w:divBdr>
    </w:div>
    <w:div w:id="1901790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aslaugos.lt/portal/content/2482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aslaugos.lt/portal/content/1253;"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s://huggingface.co/intfloat/multilingual-e5-large-instruct" TargetMode="External"/><Relationship Id="rId4" Type="http://schemas.openxmlformats.org/officeDocument/2006/relationships/customXml" Target="../customXml/item4.xml"/><Relationship Id="rId9" Type="http://schemas.openxmlformats.org/officeDocument/2006/relationships/hyperlink" Target="https://react-admin-ee.marmelab.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CBCAB-691B-4625-9ED9-1D34AA448689}">
  <ds:schemaRefs>
    <ds:schemaRef ds:uri="http://schemas.microsoft.com/office/2006/metadata/properties"/>
    <ds:schemaRef ds:uri="http://schemas.microsoft.com/office/infopath/2007/PartnerControls"/>
    <ds:schemaRef ds:uri="baf1602e-c00a-4cb8-ae15-c582ef03b810"/>
    <ds:schemaRef ds:uri="5e4309ad-df59-42e9-8684-a55501136d31"/>
    <ds:schemaRef ds:uri="35947333-4340-4808-a3dc-44082fd1fa47"/>
  </ds:schemaRefs>
</ds:datastoreItem>
</file>

<file path=customXml/itemProps2.xml><?xml version="1.0" encoding="utf-8"?>
<ds:datastoreItem xmlns:ds="http://schemas.openxmlformats.org/officeDocument/2006/customXml" ds:itemID="{2836BCF1-D712-40E7-BC5E-82A276D179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73F20-B291-4522-9BFA-39D758FA6732}">
  <ds:schemaRefs>
    <ds:schemaRef ds:uri="http://schemas.microsoft.com/sharepoint/v3/contenttype/forms"/>
  </ds:schemaRefs>
</ds:datastoreItem>
</file>

<file path=customXml/itemProps4.xml><?xml version="1.0" encoding="utf-8"?>
<ds:datastoreItem xmlns:ds="http://schemas.openxmlformats.org/officeDocument/2006/customXml" ds:itemID="{8A7895D7-47AA-4228-8B0C-EA87903D33D1}">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TotalTime>
  <Pages>12</Pages>
  <Words>3242</Words>
  <Characters>18482</Characters>
  <Application>Microsoft Office Word</Application>
  <DocSecurity>0</DocSecurity>
  <Lines>154</Lines>
  <Paragraphs>43</Paragraphs>
  <ScaleCrop>false</ScaleCrop>
  <Company/>
  <LinksUpToDate>false</LinksUpToDate>
  <CharactersWithSpaces>21681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Šniukienė</dc:creator>
  <cp:keywords/>
  <dc:description/>
  <cp:lastModifiedBy>Rūta Vitkauskienė</cp:lastModifiedBy>
  <cp:revision>9</cp:revision>
  <dcterms:created xsi:type="dcterms:W3CDTF">2025-09-04T06:27:00Z</dcterms:created>
  <dcterms:modified xsi:type="dcterms:W3CDTF">2025-09-05T08:48:00Z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Order">
    <vt:r8>503300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